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1C" w:rsidRPr="007E1255" w:rsidRDefault="00D4081C" w:rsidP="006109C7">
      <w:pPr>
        <w:jc w:val="center"/>
        <w:rPr>
          <w:rFonts w:ascii="Arial Narrow" w:hAnsi="Arial Narrow"/>
          <w:b/>
          <w:bCs/>
          <w:sz w:val="24"/>
          <w:szCs w:val="24"/>
        </w:rPr>
      </w:pPr>
      <w:r w:rsidRPr="007E1255">
        <w:rPr>
          <w:rFonts w:ascii="Arial Narrow" w:hAnsi="Arial Narrow"/>
          <w:b/>
          <w:bCs/>
          <w:sz w:val="24"/>
          <w:szCs w:val="24"/>
        </w:rPr>
        <w:t>ДОГОВОР КУПЛИ-ПРОДАЖИ ЭЛЕКТРИЧЕСКОЙ ЭНЕРГИИ</w:t>
      </w:r>
    </w:p>
    <w:p w:rsidR="00D4081C" w:rsidRPr="007E1255" w:rsidRDefault="00D4081C" w:rsidP="00105EBA">
      <w:pPr>
        <w:jc w:val="center"/>
        <w:rPr>
          <w:rFonts w:ascii="Arial Narrow" w:hAnsi="Arial Narrow"/>
          <w:b/>
          <w:bCs/>
          <w:sz w:val="24"/>
          <w:szCs w:val="24"/>
        </w:rPr>
      </w:pPr>
      <w:r w:rsidRPr="007E1255">
        <w:rPr>
          <w:rFonts w:ascii="Arial Narrow" w:hAnsi="Arial Narrow"/>
          <w:b/>
          <w:bCs/>
          <w:sz w:val="24"/>
          <w:szCs w:val="24"/>
        </w:rPr>
        <w:t xml:space="preserve">№ </w:t>
      </w:r>
      <w:r w:rsidR="002378D0" w:rsidRPr="007E1255">
        <w:rPr>
          <w:rFonts w:ascii="Arial Narrow" w:hAnsi="Arial Narrow"/>
          <w:b/>
          <w:bCs/>
          <w:sz w:val="24"/>
          <w:szCs w:val="24"/>
        </w:rPr>
        <w:t>________________</w:t>
      </w:r>
      <w:r w:rsidRPr="007E1255">
        <w:rPr>
          <w:rFonts w:ascii="Arial Narrow" w:hAnsi="Arial Narrow"/>
          <w:b/>
          <w:bCs/>
          <w:sz w:val="24"/>
          <w:szCs w:val="24"/>
        </w:rPr>
        <w:t xml:space="preserve"> от «</w:t>
      </w:r>
      <w:r w:rsidR="00713019" w:rsidRPr="007E1255">
        <w:rPr>
          <w:rFonts w:ascii="Arial Narrow" w:hAnsi="Arial Narrow"/>
          <w:b/>
          <w:bCs/>
          <w:sz w:val="24"/>
          <w:szCs w:val="24"/>
        </w:rPr>
        <w:t>____</w:t>
      </w:r>
      <w:r w:rsidRPr="007E1255">
        <w:rPr>
          <w:rFonts w:ascii="Arial Narrow" w:hAnsi="Arial Narrow"/>
          <w:b/>
          <w:bCs/>
          <w:sz w:val="24"/>
          <w:szCs w:val="24"/>
        </w:rPr>
        <w:t xml:space="preserve">» </w:t>
      </w:r>
      <w:r w:rsidR="00713019" w:rsidRPr="007E1255">
        <w:rPr>
          <w:rFonts w:ascii="Arial Narrow" w:hAnsi="Arial Narrow"/>
          <w:b/>
          <w:bCs/>
          <w:sz w:val="24"/>
          <w:szCs w:val="24"/>
        </w:rPr>
        <w:t>_________</w:t>
      </w:r>
      <w:r w:rsidRPr="007E1255">
        <w:rPr>
          <w:rFonts w:ascii="Arial Narrow" w:hAnsi="Arial Narrow"/>
          <w:b/>
          <w:bCs/>
          <w:sz w:val="24"/>
          <w:szCs w:val="24"/>
        </w:rPr>
        <w:t xml:space="preserve"> 20</w:t>
      </w:r>
      <w:r w:rsidR="00713019" w:rsidRPr="007E1255">
        <w:rPr>
          <w:rFonts w:ascii="Arial Narrow" w:hAnsi="Arial Narrow"/>
          <w:b/>
          <w:bCs/>
          <w:sz w:val="24"/>
          <w:szCs w:val="24"/>
        </w:rPr>
        <w:t>2_</w:t>
      </w:r>
      <w:r w:rsidRPr="007E1255">
        <w:rPr>
          <w:rFonts w:ascii="Arial Narrow" w:hAnsi="Arial Narrow"/>
          <w:b/>
          <w:bCs/>
          <w:sz w:val="24"/>
          <w:szCs w:val="24"/>
        </w:rPr>
        <w:t xml:space="preserve"> г.</w:t>
      </w:r>
    </w:p>
    <w:p w:rsidR="00DA2484" w:rsidRPr="007E1255" w:rsidRDefault="00DA2484" w:rsidP="00105EBA">
      <w:pPr>
        <w:jc w:val="center"/>
        <w:rPr>
          <w:rFonts w:ascii="Arial Narrow" w:hAnsi="Arial Narrow"/>
          <w:b/>
          <w:bCs/>
          <w:sz w:val="19"/>
          <w:szCs w:val="19"/>
        </w:rPr>
      </w:pPr>
    </w:p>
    <w:p w:rsidR="00D4081C" w:rsidRPr="007E1255" w:rsidRDefault="00D4081C">
      <w:pPr>
        <w:rPr>
          <w:rFonts w:ascii="Arial Narrow" w:hAnsi="Arial Narrow"/>
          <w:bCs/>
        </w:rPr>
      </w:pPr>
      <w:r w:rsidRPr="007E1255">
        <w:rPr>
          <w:rFonts w:ascii="Arial Narrow" w:hAnsi="Arial Narrow"/>
          <w:bCs/>
        </w:rPr>
        <w:t>г. Нижневартовск</w:t>
      </w:r>
    </w:p>
    <w:p w:rsidR="00984A72" w:rsidRPr="007E1255" w:rsidRDefault="00984A72" w:rsidP="00984A72">
      <w:pPr>
        <w:jc w:val="both"/>
        <w:rPr>
          <w:rFonts w:ascii="Arial Narrow" w:hAnsi="Arial Narrow"/>
          <w:bCs/>
          <w:sz w:val="19"/>
          <w:szCs w:val="19"/>
        </w:rPr>
      </w:pPr>
    </w:p>
    <w:p w:rsidR="00D4081C" w:rsidRPr="007E1255" w:rsidRDefault="00984A72" w:rsidP="00984A72">
      <w:pPr>
        <w:ind w:left="-312" w:firstLine="624"/>
        <w:jc w:val="both"/>
        <w:rPr>
          <w:rFonts w:ascii="Arial Narrow" w:hAnsi="Arial Narrow"/>
          <w:sz w:val="19"/>
          <w:szCs w:val="19"/>
        </w:rPr>
      </w:pPr>
      <w:r w:rsidRPr="007E1255">
        <w:rPr>
          <w:rFonts w:ascii="Arial Narrow" w:hAnsi="Arial Narrow"/>
          <w:b/>
          <w:bCs/>
          <w:sz w:val="19"/>
          <w:szCs w:val="19"/>
        </w:rPr>
        <w:t>Общество с ограниченной ответственностью “Нижневартовская Энергосбытовая компания”</w:t>
      </w:r>
      <w:r w:rsidRPr="007E1255">
        <w:rPr>
          <w:rFonts w:ascii="Arial Narrow" w:hAnsi="Arial Narrow"/>
          <w:sz w:val="19"/>
          <w:szCs w:val="19"/>
        </w:rPr>
        <w:t>, именуемое в дальнейшем</w:t>
      </w:r>
      <w:r w:rsidRPr="007E1255">
        <w:rPr>
          <w:rFonts w:ascii="Arial Narrow" w:hAnsi="Arial Narrow"/>
          <w:b/>
          <w:bCs/>
          <w:sz w:val="19"/>
          <w:szCs w:val="19"/>
        </w:rPr>
        <w:t xml:space="preserve"> </w:t>
      </w:r>
      <w:r w:rsidRPr="007E1255">
        <w:rPr>
          <w:rFonts w:ascii="Arial Narrow" w:hAnsi="Arial Narrow"/>
          <w:sz w:val="19"/>
          <w:szCs w:val="19"/>
        </w:rPr>
        <w:t xml:space="preserve"> “Гарантирующий поставщик”, в лице директора</w:t>
      </w:r>
      <w:r w:rsidRPr="007E1255">
        <w:rPr>
          <w:rFonts w:ascii="Arial Narrow" w:hAnsi="Arial Narrow"/>
          <w:b/>
          <w:bCs/>
          <w:sz w:val="19"/>
          <w:szCs w:val="19"/>
        </w:rPr>
        <w:t xml:space="preserve"> Эсауленко Валерия Васильевича</w:t>
      </w:r>
      <w:r w:rsidR="00471E4C" w:rsidRPr="007E1255">
        <w:rPr>
          <w:rFonts w:ascii="Arial Narrow" w:hAnsi="Arial Narrow"/>
          <w:b/>
          <w:bCs/>
          <w:sz w:val="19"/>
          <w:szCs w:val="19"/>
        </w:rPr>
        <w:t xml:space="preserve">, </w:t>
      </w:r>
      <w:r w:rsidR="00D4081C" w:rsidRPr="007E1255">
        <w:rPr>
          <w:rFonts w:ascii="Arial Narrow" w:hAnsi="Arial Narrow"/>
          <w:sz w:val="19"/>
          <w:szCs w:val="19"/>
        </w:rPr>
        <w:t>действующ</w:t>
      </w:r>
      <w:r w:rsidR="00A52DBD" w:rsidRPr="007E1255">
        <w:rPr>
          <w:rFonts w:ascii="Arial Narrow" w:hAnsi="Arial Narrow"/>
          <w:sz w:val="19"/>
          <w:szCs w:val="19"/>
        </w:rPr>
        <w:t xml:space="preserve">его на основании Доверенности № </w:t>
      </w:r>
      <w:r w:rsidR="002378D0" w:rsidRPr="007E1255">
        <w:rPr>
          <w:rFonts w:ascii="Arial Narrow" w:hAnsi="Arial Narrow"/>
          <w:sz w:val="19"/>
          <w:szCs w:val="19"/>
        </w:rPr>
        <w:t>____________________________</w:t>
      </w:r>
      <w:r w:rsidR="00A52DBD" w:rsidRPr="007E1255">
        <w:rPr>
          <w:rFonts w:ascii="Arial Narrow" w:hAnsi="Arial Narrow"/>
          <w:sz w:val="19"/>
          <w:szCs w:val="19"/>
        </w:rPr>
        <w:t xml:space="preserve"> </w:t>
      </w:r>
      <w:r w:rsidR="00D4081C" w:rsidRPr="007E1255">
        <w:rPr>
          <w:rFonts w:ascii="Arial Narrow" w:hAnsi="Arial Narrow"/>
          <w:sz w:val="19"/>
          <w:szCs w:val="19"/>
        </w:rPr>
        <w:t xml:space="preserve">с одной стороны, и </w:t>
      </w:r>
      <w:r w:rsidR="002378D0" w:rsidRPr="007E1255">
        <w:rPr>
          <w:rFonts w:ascii="Arial Narrow" w:hAnsi="Arial Narrow"/>
          <w:b/>
          <w:sz w:val="19"/>
          <w:szCs w:val="19"/>
        </w:rPr>
        <w:t>__________________________________</w:t>
      </w:r>
      <w:r w:rsidR="00D4081C" w:rsidRPr="007E1255">
        <w:rPr>
          <w:rFonts w:ascii="Arial Narrow" w:hAnsi="Arial Narrow"/>
          <w:b/>
          <w:sz w:val="19"/>
          <w:szCs w:val="19"/>
        </w:rPr>
        <w:t>,</w:t>
      </w:r>
      <w:r w:rsidR="00D4081C" w:rsidRPr="007E1255">
        <w:rPr>
          <w:rFonts w:ascii="Arial Narrow" w:hAnsi="Arial Narrow"/>
          <w:sz w:val="19"/>
          <w:szCs w:val="19"/>
        </w:rPr>
        <w:t xml:space="preserve"> именуемое в дальнейшем «Покупатель», в лице </w:t>
      </w:r>
      <w:r w:rsidR="002378D0" w:rsidRPr="007E1255">
        <w:rPr>
          <w:rFonts w:ascii="Arial Narrow" w:hAnsi="Arial Narrow"/>
          <w:sz w:val="19"/>
          <w:szCs w:val="19"/>
        </w:rPr>
        <w:t>___________________________</w:t>
      </w:r>
      <w:r w:rsidR="00544242" w:rsidRPr="007E1255">
        <w:rPr>
          <w:rFonts w:ascii="Arial Narrow" w:hAnsi="Arial Narrow"/>
          <w:sz w:val="19"/>
          <w:szCs w:val="19"/>
        </w:rPr>
        <w:t xml:space="preserve">, </w:t>
      </w:r>
      <w:r w:rsidR="00D4081C" w:rsidRPr="007E1255">
        <w:rPr>
          <w:rFonts w:ascii="Arial Narrow" w:hAnsi="Arial Narrow"/>
          <w:sz w:val="19"/>
          <w:szCs w:val="19"/>
        </w:rPr>
        <w:t xml:space="preserve">действующего на основании </w:t>
      </w:r>
      <w:r w:rsidR="002378D0" w:rsidRPr="007E1255">
        <w:rPr>
          <w:rFonts w:ascii="Arial Narrow" w:hAnsi="Arial Narrow"/>
          <w:sz w:val="19"/>
          <w:szCs w:val="19"/>
        </w:rPr>
        <w:t>______________</w:t>
      </w:r>
      <w:r w:rsidR="00D4081C" w:rsidRPr="007E1255">
        <w:rPr>
          <w:rFonts w:ascii="Arial Narrow" w:hAnsi="Arial Narrow"/>
          <w:sz w:val="19"/>
          <w:szCs w:val="19"/>
        </w:rPr>
        <w:t xml:space="preserve"> с другой стороны, при совместном упоминании именуемые Стороны, заключили настоящий договор  купли-продажи электрической энергии</w:t>
      </w:r>
      <w:r w:rsidR="00382032" w:rsidRPr="007E1255">
        <w:rPr>
          <w:rFonts w:ascii="Arial Narrow" w:hAnsi="Arial Narrow"/>
          <w:sz w:val="19"/>
          <w:szCs w:val="19"/>
        </w:rPr>
        <w:t xml:space="preserve"> (далее Договор)</w:t>
      </w:r>
      <w:r w:rsidR="00D4081C" w:rsidRPr="007E1255">
        <w:rPr>
          <w:rFonts w:ascii="Arial Narrow" w:hAnsi="Arial Narrow"/>
          <w:sz w:val="19"/>
          <w:szCs w:val="19"/>
        </w:rPr>
        <w:t>.</w:t>
      </w:r>
    </w:p>
    <w:p w:rsidR="00DA2484" w:rsidRPr="007E1255" w:rsidRDefault="00DA2484" w:rsidP="00DA2484">
      <w:pPr>
        <w:ind w:left="-312" w:firstLine="624"/>
        <w:jc w:val="both"/>
        <w:rPr>
          <w:rFonts w:ascii="Arial Narrow" w:hAnsi="Arial Narrow"/>
          <w:sz w:val="19"/>
          <w:szCs w:val="19"/>
        </w:rPr>
      </w:pPr>
      <w:r w:rsidRPr="007E1255">
        <w:rPr>
          <w:rFonts w:ascii="Arial Narrow" w:hAnsi="Arial Narrow"/>
          <w:sz w:val="19"/>
          <w:szCs w:val="19"/>
        </w:rPr>
        <w:t>Стороны обязуются руководствоваться настоящим договором, Гражданским кодексом РФ, решениями органов государственной власти в области регулирования тарифов в пределах их функций и полномочий, действующими постановлениями Правительства РФ и указами президента РФ, Правилами устройства электроустановок, Правилами недискриминационного доступа к услугам по передаче электрической энергии и оказания этих услуг, Основными положениями функционирования розничных рынков электрической энергии и другими нормативными документами.</w:t>
      </w:r>
    </w:p>
    <w:p w:rsidR="00D4081C" w:rsidRPr="007E1255" w:rsidRDefault="00D4081C" w:rsidP="00EA69BC">
      <w:pPr>
        <w:ind w:left="-312" w:firstLine="624"/>
        <w:rPr>
          <w:rFonts w:ascii="Arial Narrow" w:hAnsi="Arial Narrow"/>
          <w:sz w:val="19"/>
          <w:szCs w:val="19"/>
        </w:rPr>
      </w:pPr>
    </w:p>
    <w:p w:rsidR="00D4081C" w:rsidRPr="007E1255" w:rsidRDefault="00D4081C" w:rsidP="001C37A9">
      <w:pPr>
        <w:spacing w:line="360" w:lineRule="auto"/>
        <w:ind w:left="-312" w:firstLine="624"/>
        <w:rPr>
          <w:rFonts w:ascii="Arial Narrow" w:hAnsi="Arial Narrow"/>
          <w:sz w:val="19"/>
          <w:szCs w:val="19"/>
        </w:rPr>
      </w:pPr>
      <w:r w:rsidRPr="007E1255">
        <w:rPr>
          <w:rFonts w:ascii="Arial Narrow" w:hAnsi="Arial Narrow"/>
          <w:sz w:val="19"/>
          <w:szCs w:val="19"/>
        </w:rPr>
        <w:t>В настоящем договоре используются следующие понятия и термины:</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sz w:val="19"/>
          <w:szCs w:val="19"/>
        </w:rPr>
        <w:t xml:space="preserve">1. </w:t>
      </w:r>
      <w:r w:rsidR="00D4081C" w:rsidRPr="007E1255">
        <w:rPr>
          <w:rFonts w:ascii="Arial Narrow" w:hAnsi="Arial Narrow"/>
          <w:b/>
          <w:sz w:val="19"/>
          <w:szCs w:val="19"/>
        </w:rPr>
        <w:t>Покупатель</w:t>
      </w:r>
      <w:r w:rsidR="00D4081C" w:rsidRPr="007E1255">
        <w:rPr>
          <w:rFonts w:ascii="Arial Narrow" w:hAnsi="Arial Narrow"/>
          <w:sz w:val="19"/>
          <w:szCs w:val="19"/>
        </w:rPr>
        <w:t xml:space="preserve"> – покупатель электрической энергии, приобретающий электрическую энергию (мощность) в целях её продажи.</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sz w:val="19"/>
          <w:szCs w:val="19"/>
        </w:rPr>
        <w:t xml:space="preserve">2. </w:t>
      </w:r>
      <w:r w:rsidR="00D4081C" w:rsidRPr="007E1255">
        <w:rPr>
          <w:rFonts w:ascii="Arial Narrow" w:hAnsi="Arial Narrow"/>
          <w:b/>
          <w:sz w:val="19"/>
          <w:szCs w:val="19"/>
        </w:rPr>
        <w:t>Потребитель </w:t>
      </w:r>
      <w:r w:rsidR="00D4081C" w:rsidRPr="007E1255">
        <w:rPr>
          <w:rFonts w:ascii="Arial Narrow" w:hAnsi="Arial Narrow"/>
          <w:sz w:val="19"/>
          <w:szCs w:val="19"/>
        </w:rPr>
        <w:t>- потребитель электрической энергии, приобретающий электрическую энергию (мощность) для собственных бытовых и (или) производственных нужд. По тексту настоящего договора под термином «Потребитель» понимается потребитель, состоящий на сбытовом обслуживании Покупателя;</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sz w:val="19"/>
          <w:szCs w:val="19"/>
        </w:rPr>
        <w:t xml:space="preserve">3. </w:t>
      </w:r>
      <w:r w:rsidR="00D4081C" w:rsidRPr="007E1255">
        <w:rPr>
          <w:rFonts w:ascii="Arial Narrow" w:hAnsi="Arial Narrow"/>
          <w:b/>
          <w:sz w:val="19"/>
          <w:szCs w:val="19"/>
        </w:rPr>
        <w:t>Сетевая организация</w:t>
      </w:r>
      <w:r w:rsidR="00D4081C" w:rsidRPr="007E1255">
        <w:rPr>
          <w:rFonts w:ascii="Arial Narrow" w:hAnsi="Arial Narrow"/>
          <w:sz w:val="19"/>
          <w:szCs w:val="19"/>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bCs/>
          <w:sz w:val="19"/>
          <w:szCs w:val="19"/>
        </w:rPr>
        <w:t xml:space="preserve">4. </w:t>
      </w:r>
      <w:r w:rsidR="00D4081C" w:rsidRPr="007E1255">
        <w:rPr>
          <w:rFonts w:ascii="Arial Narrow" w:hAnsi="Arial Narrow"/>
          <w:b/>
          <w:bCs/>
          <w:sz w:val="19"/>
          <w:szCs w:val="19"/>
        </w:rPr>
        <w:t>Граница балансовой принадлежности  электрической сети</w:t>
      </w:r>
      <w:r w:rsidR="00D4081C" w:rsidRPr="007E1255">
        <w:rPr>
          <w:rFonts w:ascii="Arial Narrow" w:hAnsi="Arial Narrow"/>
          <w:sz w:val="19"/>
          <w:szCs w:val="19"/>
        </w:rP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bCs/>
          <w:sz w:val="19"/>
          <w:szCs w:val="19"/>
        </w:rPr>
        <w:t xml:space="preserve">5 </w:t>
      </w:r>
      <w:r w:rsidR="00D4081C" w:rsidRPr="007E1255">
        <w:rPr>
          <w:rFonts w:ascii="Arial Narrow" w:hAnsi="Arial Narrow"/>
          <w:b/>
          <w:bCs/>
          <w:sz w:val="19"/>
          <w:szCs w:val="19"/>
        </w:rPr>
        <w:t>Граница эксплуатационной ответственности сторон</w:t>
      </w:r>
      <w:r w:rsidR="00D4081C" w:rsidRPr="007E1255">
        <w:rPr>
          <w:rFonts w:ascii="Arial Narrow" w:hAnsi="Arial Narrow"/>
          <w:sz w:val="19"/>
          <w:szCs w:val="19"/>
        </w:rPr>
        <w:t xml:space="preserve"> - линия раздела, определяющая границы ответственности сторон за эксплуатацию соответствующих энергопринимающих устройств и объектов электросетевого хозяйства.</w:t>
      </w:r>
    </w:p>
    <w:p w:rsidR="00D4081C" w:rsidRPr="007E1255" w:rsidRDefault="002875B0" w:rsidP="002875B0">
      <w:pPr>
        <w:ind w:left="-284" w:firstLine="568"/>
        <w:jc w:val="both"/>
        <w:rPr>
          <w:rFonts w:ascii="Arial Narrow" w:hAnsi="Arial Narrow"/>
          <w:sz w:val="19"/>
          <w:szCs w:val="19"/>
        </w:rPr>
      </w:pPr>
      <w:r w:rsidRPr="007E1255">
        <w:rPr>
          <w:rFonts w:ascii="Arial Narrow" w:hAnsi="Arial Narrow"/>
          <w:b/>
          <w:bCs/>
          <w:sz w:val="19"/>
          <w:szCs w:val="19"/>
        </w:rPr>
        <w:t>6. Т</w:t>
      </w:r>
      <w:r w:rsidR="00D4081C" w:rsidRPr="007E1255">
        <w:rPr>
          <w:rFonts w:ascii="Arial Narrow" w:hAnsi="Arial Narrow"/>
          <w:b/>
          <w:bCs/>
          <w:sz w:val="19"/>
          <w:szCs w:val="19"/>
        </w:rPr>
        <w:t>очка поставки</w:t>
      </w:r>
      <w:r w:rsidR="00D4081C" w:rsidRPr="007E1255">
        <w:rPr>
          <w:rFonts w:ascii="Arial Narrow" w:hAnsi="Arial Narrow"/>
          <w:sz w:val="19"/>
          <w:szCs w:val="19"/>
        </w:rPr>
        <w:t xml:space="preserve"> - место исполнения обязательств по договорам энергоснабжения, используемое для определения объема взаимных обязательств субъектов розничных рынков по указанным договорам, расположенное на границе балансовой принадлежности энергопринимающих устройств Потребителя, определенной в акте разграничения балансовой принадлежности.</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bCs/>
          <w:sz w:val="19"/>
          <w:szCs w:val="19"/>
        </w:rPr>
        <w:t xml:space="preserve">7. </w:t>
      </w:r>
      <w:r w:rsidR="00D4081C" w:rsidRPr="007E1255">
        <w:rPr>
          <w:rFonts w:ascii="Arial Narrow" w:hAnsi="Arial Narrow"/>
          <w:b/>
          <w:bCs/>
          <w:sz w:val="19"/>
          <w:szCs w:val="19"/>
        </w:rPr>
        <w:t>Расчетный прибор учета</w:t>
      </w:r>
      <w:r w:rsidR="00D4081C" w:rsidRPr="007E1255">
        <w:rPr>
          <w:rFonts w:ascii="Arial Narrow" w:hAnsi="Arial Narrow"/>
          <w:sz w:val="19"/>
          <w:szCs w:val="19"/>
        </w:rPr>
        <w:t xml:space="preserve"> - прибор или система учета, на основании показаний которых определяется объем электрической энергии (мощности), подлежащий оплате Потребителем.</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bCs/>
          <w:sz w:val="19"/>
          <w:szCs w:val="19"/>
        </w:rPr>
        <w:t xml:space="preserve">8. </w:t>
      </w:r>
      <w:r w:rsidR="00D4081C" w:rsidRPr="007E1255">
        <w:rPr>
          <w:rFonts w:ascii="Arial Narrow" w:hAnsi="Arial Narrow"/>
          <w:b/>
          <w:bCs/>
          <w:sz w:val="19"/>
          <w:szCs w:val="19"/>
        </w:rPr>
        <w:t>Максимальная мощность</w:t>
      </w:r>
      <w:r w:rsidR="00D4081C" w:rsidRPr="007E1255">
        <w:rPr>
          <w:rFonts w:ascii="Arial Narrow" w:hAnsi="Arial Narrow"/>
          <w:sz w:val="19"/>
          <w:szCs w:val="19"/>
        </w:rPr>
        <w:t xml:space="preserve">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w:t>
      </w:r>
    </w:p>
    <w:p w:rsidR="00D4081C" w:rsidRPr="007E1255" w:rsidRDefault="002875B0" w:rsidP="002875B0">
      <w:pPr>
        <w:tabs>
          <w:tab w:val="left" w:pos="426"/>
        </w:tabs>
        <w:ind w:left="-284" w:firstLine="568"/>
        <w:jc w:val="both"/>
        <w:rPr>
          <w:rFonts w:ascii="Arial Narrow" w:hAnsi="Arial Narrow"/>
          <w:sz w:val="19"/>
          <w:szCs w:val="19"/>
        </w:rPr>
      </w:pPr>
      <w:r w:rsidRPr="007E1255">
        <w:rPr>
          <w:rFonts w:ascii="Arial Narrow" w:hAnsi="Arial Narrow"/>
          <w:b/>
          <w:bCs/>
          <w:sz w:val="19"/>
          <w:szCs w:val="19"/>
        </w:rPr>
        <w:t xml:space="preserve">9. </w:t>
      </w:r>
      <w:r w:rsidR="00D4081C" w:rsidRPr="007E1255">
        <w:rPr>
          <w:rFonts w:ascii="Arial Narrow" w:hAnsi="Arial Narrow"/>
          <w:b/>
          <w:bCs/>
          <w:sz w:val="19"/>
          <w:szCs w:val="19"/>
        </w:rPr>
        <w:t>Расчетный период</w:t>
      </w:r>
      <w:r w:rsidR="00D4081C" w:rsidRPr="007E1255">
        <w:rPr>
          <w:rFonts w:ascii="Arial Narrow" w:hAnsi="Arial Narrow"/>
          <w:sz w:val="19"/>
          <w:szCs w:val="19"/>
        </w:rPr>
        <w:t xml:space="preserve"> - период времени, равный одному календарному месяцу, используемый для целей определения количества и расчёта стоимости потреблённой электроэнергии.</w:t>
      </w:r>
    </w:p>
    <w:p w:rsidR="00382032" w:rsidRPr="007E1255" w:rsidRDefault="002875B0" w:rsidP="002875B0">
      <w:pPr>
        <w:tabs>
          <w:tab w:val="left" w:pos="426"/>
        </w:tabs>
        <w:autoSpaceDE/>
        <w:autoSpaceDN/>
        <w:ind w:left="-284" w:firstLine="568"/>
        <w:jc w:val="both"/>
        <w:rPr>
          <w:rFonts w:ascii="Arial Narrow" w:hAnsi="Arial Narrow"/>
          <w:sz w:val="19"/>
          <w:szCs w:val="19"/>
        </w:rPr>
      </w:pPr>
      <w:r w:rsidRPr="007E1255">
        <w:rPr>
          <w:rFonts w:ascii="Arial Narrow" w:hAnsi="Arial Narrow"/>
          <w:b/>
          <w:sz w:val="19"/>
          <w:szCs w:val="19"/>
        </w:rPr>
        <w:t xml:space="preserve">10. </w:t>
      </w:r>
      <w:r w:rsidR="00382032" w:rsidRPr="007E1255">
        <w:rPr>
          <w:rFonts w:ascii="Arial Narrow" w:hAnsi="Arial Narrow"/>
          <w:b/>
          <w:sz w:val="19"/>
          <w:szCs w:val="19"/>
        </w:rPr>
        <w:t>Опосредованное присоединение</w:t>
      </w:r>
      <w:r w:rsidR="00382032" w:rsidRPr="007E1255">
        <w:rPr>
          <w:rFonts w:ascii="Arial Narrow" w:hAnsi="Arial Narrow"/>
          <w:sz w:val="19"/>
          <w:szCs w:val="19"/>
        </w:rPr>
        <w:t xml:space="preserve"> – присоединение </w:t>
      </w:r>
      <w:r w:rsidR="00382032" w:rsidRPr="007E1255">
        <w:rPr>
          <w:rStyle w:val="blk"/>
          <w:rFonts w:ascii="Arial Narrow" w:hAnsi="Arial Narrow"/>
          <w:sz w:val="19"/>
          <w:szCs w:val="19"/>
        </w:rPr>
        <w:t xml:space="preserve">энергопринимающих устройств Потребителя к объектам электросетевого хозяйства сетевой организации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электрической энергии </w:t>
      </w:r>
      <w:r w:rsidR="00382032" w:rsidRPr="007E1255">
        <w:rPr>
          <w:rFonts w:ascii="Arial Narrow" w:hAnsi="Arial Narrow"/>
          <w:bCs/>
          <w:sz w:val="19"/>
          <w:szCs w:val="19"/>
        </w:rPr>
        <w:t>или через бесхозяйные объекты электросетевого хозяйства.</w:t>
      </w:r>
    </w:p>
    <w:p w:rsidR="001C37A9" w:rsidRPr="007E1255" w:rsidRDefault="001C37A9" w:rsidP="00EA69BC">
      <w:pPr>
        <w:ind w:left="-312" w:firstLine="624"/>
        <w:jc w:val="both"/>
        <w:rPr>
          <w:rFonts w:ascii="Arial Narrow" w:hAnsi="Arial Narrow"/>
          <w:sz w:val="19"/>
          <w:szCs w:val="19"/>
        </w:rPr>
      </w:pPr>
    </w:p>
    <w:p w:rsidR="00D4081C" w:rsidRPr="007E1255" w:rsidRDefault="00D4081C" w:rsidP="0002750B">
      <w:pPr>
        <w:numPr>
          <w:ilvl w:val="0"/>
          <w:numId w:val="1"/>
        </w:numPr>
        <w:tabs>
          <w:tab w:val="left" w:pos="4536"/>
          <w:tab w:val="left" w:pos="4820"/>
          <w:tab w:val="left" w:pos="5103"/>
        </w:tabs>
        <w:ind w:left="-312" w:firstLine="624"/>
        <w:jc w:val="center"/>
        <w:rPr>
          <w:rFonts w:ascii="Arial Narrow" w:hAnsi="Arial Narrow"/>
          <w:b/>
          <w:bCs/>
          <w:sz w:val="19"/>
          <w:szCs w:val="19"/>
        </w:rPr>
      </w:pPr>
      <w:proofErr w:type="gramStart"/>
      <w:r w:rsidRPr="007E1255">
        <w:rPr>
          <w:rFonts w:ascii="Arial Narrow" w:hAnsi="Arial Narrow"/>
          <w:b/>
          <w:bCs/>
          <w:sz w:val="19"/>
          <w:szCs w:val="19"/>
        </w:rPr>
        <w:t>ПРЕДМЕТ  ДОГОВОРА</w:t>
      </w:r>
      <w:proofErr w:type="gramEnd"/>
    </w:p>
    <w:p w:rsidR="001C37A9" w:rsidRPr="007E1255" w:rsidRDefault="001C37A9" w:rsidP="00EE5A35">
      <w:pPr>
        <w:tabs>
          <w:tab w:val="left" w:pos="236"/>
          <w:tab w:val="left" w:pos="398"/>
        </w:tabs>
        <w:jc w:val="both"/>
        <w:rPr>
          <w:rFonts w:ascii="Arial Narrow" w:hAnsi="Arial Narrow"/>
          <w:b/>
          <w:bCs/>
          <w:sz w:val="19"/>
          <w:szCs w:val="19"/>
        </w:rPr>
      </w:pPr>
    </w:p>
    <w:p w:rsidR="00D4081C" w:rsidRPr="007E1255" w:rsidRDefault="002875B0" w:rsidP="001C37A9">
      <w:pPr>
        <w:numPr>
          <w:ilvl w:val="1"/>
          <w:numId w:val="25"/>
        </w:numPr>
        <w:tabs>
          <w:tab w:val="left" w:pos="236"/>
          <w:tab w:val="left" w:pos="398"/>
        </w:tabs>
        <w:ind w:left="-284" w:firstLine="568"/>
        <w:jc w:val="both"/>
        <w:rPr>
          <w:rFonts w:ascii="Arial Narrow" w:hAnsi="Arial Narrow"/>
          <w:sz w:val="19"/>
          <w:szCs w:val="19"/>
        </w:rPr>
      </w:pPr>
      <w:r w:rsidRPr="007E1255">
        <w:rPr>
          <w:rFonts w:ascii="Arial Narrow" w:hAnsi="Arial Narrow"/>
          <w:sz w:val="19"/>
          <w:szCs w:val="19"/>
        </w:rPr>
        <w:t>Гарантирующий поставщик</w:t>
      </w:r>
      <w:r w:rsidR="00D4081C" w:rsidRPr="007E1255">
        <w:rPr>
          <w:rFonts w:ascii="Arial Narrow" w:hAnsi="Arial Narrow"/>
          <w:sz w:val="19"/>
          <w:szCs w:val="19"/>
        </w:rPr>
        <w:t xml:space="preserve"> обязуется осуществлять продажу эле</w:t>
      </w:r>
      <w:r w:rsidR="00A52DBD" w:rsidRPr="007E1255">
        <w:rPr>
          <w:rFonts w:ascii="Arial Narrow" w:hAnsi="Arial Narrow"/>
          <w:sz w:val="19"/>
          <w:szCs w:val="19"/>
        </w:rPr>
        <w:t xml:space="preserve">ктрической энергии (мощности), </w:t>
      </w:r>
      <w:r w:rsidR="00D4081C" w:rsidRPr="007E1255">
        <w:rPr>
          <w:rFonts w:ascii="Arial Narrow" w:hAnsi="Arial Narrow"/>
          <w:sz w:val="19"/>
          <w:szCs w:val="19"/>
        </w:rPr>
        <w:t>а Покупатель обязуется принимать и оплачивать приобретаемую электрическую энергию (мощность).</w:t>
      </w:r>
      <w:r w:rsidRPr="007E1255">
        <w:rPr>
          <w:rFonts w:ascii="Arial Narrow" w:hAnsi="Arial Narrow"/>
          <w:sz w:val="19"/>
          <w:szCs w:val="19"/>
        </w:rPr>
        <w:t xml:space="preserve"> </w:t>
      </w:r>
    </w:p>
    <w:p w:rsidR="001C37A9" w:rsidRPr="007E1255" w:rsidRDefault="001C37A9" w:rsidP="001C37A9">
      <w:pPr>
        <w:numPr>
          <w:ilvl w:val="1"/>
          <w:numId w:val="25"/>
        </w:numPr>
        <w:tabs>
          <w:tab w:val="left" w:pos="236"/>
          <w:tab w:val="left" w:pos="398"/>
        </w:tabs>
        <w:ind w:left="-284" w:firstLine="568"/>
        <w:jc w:val="both"/>
        <w:rPr>
          <w:rFonts w:ascii="Arial Narrow" w:hAnsi="Arial Narrow"/>
          <w:sz w:val="19"/>
          <w:szCs w:val="19"/>
        </w:rPr>
      </w:pPr>
      <w:r w:rsidRPr="007E1255">
        <w:rPr>
          <w:rFonts w:ascii="Arial Narrow" w:hAnsi="Arial Narrow"/>
          <w:sz w:val="19"/>
          <w:szCs w:val="19"/>
        </w:rPr>
        <w:t>Покупатель приобретает электрическую энергию (мощность) по настоящему Договору в целях ее продажи Потребителям, указанны</w:t>
      </w:r>
      <w:r w:rsidR="00C679E5" w:rsidRPr="007E1255">
        <w:rPr>
          <w:rFonts w:ascii="Arial Narrow" w:hAnsi="Arial Narrow"/>
          <w:sz w:val="19"/>
          <w:szCs w:val="19"/>
        </w:rPr>
        <w:t>м</w:t>
      </w:r>
      <w:r w:rsidRPr="007E1255">
        <w:rPr>
          <w:rFonts w:ascii="Arial Narrow" w:hAnsi="Arial Narrow"/>
          <w:sz w:val="19"/>
          <w:szCs w:val="19"/>
        </w:rPr>
        <w:t xml:space="preserve"> в Приложении № 1 к настоящему Договору. </w:t>
      </w:r>
    </w:p>
    <w:p w:rsidR="001C37A9" w:rsidRPr="007E1255" w:rsidRDefault="001C37A9" w:rsidP="001C37A9">
      <w:pPr>
        <w:numPr>
          <w:ilvl w:val="1"/>
          <w:numId w:val="25"/>
        </w:numPr>
        <w:tabs>
          <w:tab w:val="left" w:pos="236"/>
          <w:tab w:val="left" w:pos="398"/>
        </w:tabs>
        <w:ind w:left="-284" w:firstLine="568"/>
        <w:jc w:val="both"/>
        <w:rPr>
          <w:rFonts w:ascii="Arial Narrow" w:hAnsi="Arial Narrow"/>
          <w:sz w:val="19"/>
          <w:szCs w:val="19"/>
        </w:rPr>
      </w:pPr>
      <w:r w:rsidRPr="007E1255">
        <w:rPr>
          <w:rFonts w:ascii="Arial Narrow" w:hAnsi="Arial Narrow"/>
          <w:sz w:val="19"/>
          <w:szCs w:val="19"/>
        </w:rPr>
        <w:t>В настоящем Договоре не регулируются отношения по передаче электрической энергии. Покупатель самостоятельно урегулирует отношения по передаче электрической энергии, а также, в случаях, установленных законодательством РФ, и отношения по оперативно-диспетчерскому управлению.</w:t>
      </w:r>
    </w:p>
    <w:p w:rsidR="001C37A9" w:rsidRPr="007E1255" w:rsidRDefault="001C37A9" w:rsidP="00CB3F56">
      <w:pPr>
        <w:tabs>
          <w:tab w:val="left" w:pos="4253"/>
        </w:tabs>
        <w:jc w:val="both"/>
        <w:rPr>
          <w:rFonts w:ascii="Arial Narrow" w:hAnsi="Arial Narrow"/>
          <w:sz w:val="19"/>
          <w:szCs w:val="19"/>
        </w:rPr>
      </w:pPr>
    </w:p>
    <w:p w:rsidR="00D4081C" w:rsidRPr="007E1255" w:rsidRDefault="00D4081C" w:rsidP="006C1C01">
      <w:pPr>
        <w:numPr>
          <w:ilvl w:val="0"/>
          <w:numId w:val="1"/>
        </w:numPr>
        <w:jc w:val="center"/>
        <w:rPr>
          <w:rFonts w:ascii="Arial Narrow" w:hAnsi="Arial Narrow"/>
          <w:b/>
          <w:bCs/>
          <w:sz w:val="19"/>
          <w:szCs w:val="19"/>
        </w:rPr>
      </w:pPr>
      <w:proofErr w:type="gramStart"/>
      <w:r w:rsidRPr="007E1255">
        <w:rPr>
          <w:rFonts w:ascii="Arial Narrow" w:hAnsi="Arial Narrow"/>
          <w:b/>
          <w:bCs/>
          <w:sz w:val="19"/>
          <w:szCs w:val="19"/>
        </w:rPr>
        <w:t>ОБЯЗАННОСТИ  И</w:t>
      </w:r>
      <w:proofErr w:type="gramEnd"/>
      <w:r w:rsidRPr="007E1255">
        <w:rPr>
          <w:rFonts w:ascii="Arial Narrow" w:hAnsi="Arial Narrow"/>
          <w:b/>
          <w:bCs/>
          <w:sz w:val="19"/>
          <w:szCs w:val="19"/>
        </w:rPr>
        <w:t xml:space="preserve">  ПРАВА  </w:t>
      </w:r>
      <w:r w:rsidR="00047B11" w:rsidRPr="007E1255">
        <w:rPr>
          <w:rFonts w:ascii="Arial Narrow" w:hAnsi="Arial Narrow"/>
          <w:b/>
          <w:bCs/>
          <w:sz w:val="19"/>
          <w:szCs w:val="19"/>
        </w:rPr>
        <w:t xml:space="preserve">ГАРАНТИРУЮЩЕГО ПОСТАВЩИКА </w:t>
      </w:r>
    </w:p>
    <w:p w:rsidR="00D4081C" w:rsidRPr="007E1255" w:rsidRDefault="00D4081C" w:rsidP="00EA69BC">
      <w:pPr>
        <w:ind w:left="-312" w:firstLine="624"/>
        <w:jc w:val="both"/>
        <w:rPr>
          <w:rFonts w:ascii="Arial Narrow" w:hAnsi="Arial Narrow"/>
          <w:b/>
          <w:bCs/>
          <w:sz w:val="19"/>
          <w:szCs w:val="19"/>
        </w:rPr>
      </w:pPr>
    </w:p>
    <w:p w:rsidR="00D4081C" w:rsidRPr="007E1255" w:rsidRDefault="00047B11" w:rsidP="00EA69BC">
      <w:pPr>
        <w:numPr>
          <w:ilvl w:val="0"/>
          <w:numId w:val="2"/>
        </w:numPr>
        <w:ind w:left="-312" w:firstLine="624"/>
        <w:jc w:val="both"/>
        <w:rPr>
          <w:rFonts w:ascii="Arial Narrow" w:hAnsi="Arial Narrow"/>
          <w:b/>
          <w:bCs/>
          <w:sz w:val="19"/>
          <w:szCs w:val="19"/>
        </w:rPr>
      </w:pPr>
      <w:r w:rsidRPr="007E1255">
        <w:rPr>
          <w:rFonts w:ascii="Arial Narrow" w:hAnsi="Arial Narrow"/>
          <w:b/>
          <w:bCs/>
          <w:sz w:val="19"/>
          <w:szCs w:val="19"/>
        </w:rPr>
        <w:t>ГАРАНТИРУЮЩИЙ ПОСТАВЩИК</w:t>
      </w:r>
      <w:r w:rsidR="00D4081C" w:rsidRPr="007E1255">
        <w:rPr>
          <w:rFonts w:ascii="Arial Narrow" w:hAnsi="Arial Narrow"/>
          <w:b/>
          <w:bCs/>
          <w:sz w:val="19"/>
          <w:szCs w:val="19"/>
        </w:rPr>
        <w:t xml:space="preserve"> ОБЯЗУЕТСЯ:</w:t>
      </w:r>
      <w:r w:rsidR="00573E43" w:rsidRPr="007E1255">
        <w:rPr>
          <w:rFonts w:ascii="Arial Narrow" w:hAnsi="Arial Narrow"/>
          <w:b/>
          <w:bCs/>
          <w:sz w:val="19"/>
          <w:szCs w:val="19"/>
        </w:rPr>
        <w:t xml:space="preserve"> </w:t>
      </w:r>
    </w:p>
    <w:p w:rsidR="000D5E3D" w:rsidRPr="007E1255" w:rsidRDefault="00D4081C" w:rsidP="009D710E">
      <w:pPr>
        <w:ind w:left="-312" w:firstLine="624"/>
        <w:jc w:val="both"/>
        <w:rPr>
          <w:rFonts w:ascii="Arial Narrow" w:hAnsi="Arial Narrow"/>
          <w:sz w:val="19"/>
          <w:szCs w:val="19"/>
        </w:rPr>
      </w:pPr>
      <w:r w:rsidRPr="007E1255">
        <w:rPr>
          <w:rFonts w:ascii="Arial Narrow" w:hAnsi="Arial Narrow"/>
          <w:sz w:val="19"/>
          <w:szCs w:val="19"/>
        </w:rPr>
        <w:t xml:space="preserve">2.1.1. </w:t>
      </w:r>
      <w:r w:rsidR="000D5E3D" w:rsidRPr="007E1255">
        <w:rPr>
          <w:rFonts w:ascii="Arial Narrow" w:hAnsi="Arial Narrow"/>
          <w:sz w:val="19"/>
          <w:szCs w:val="19"/>
        </w:rPr>
        <w:t>Осуществлять продажу электрической энергии (мощности</w:t>
      </w:r>
      <w:r w:rsidR="00984A72" w:rsidRPr="007E1255">
        <w:rPr>
          <w:rFonts w:ascii="Arial Narrow" w:hAnsi="Arial Narrow"/>
          <w:sz w:val="19"/>
          <w:szCs w:val="19"/>
        </w:rPr>
        <w:t xml:space="preserve">) </w:t>
      </w:r>
      <w:r w:rsidR="000D5E3D" w:rsidRPr="007E1255">
        <w:rPr>
          <w:rFonts w:ascii="Arial Narrow" w:hAnsi="Arial Narrow"/>
          <w:sz w:val="19"/>
          <w:szCs w:val="19"/>
        </w:rPr>
        <w:t>в точках поставки Потребителей Покупателя в пределах величины максимальной мощности, при условии заключения Покупателем (Потребителем) договора оказания услуг по передаче электрической энергии. Точки поставки указаны в Приложении №1 к настоящему договору</w:t>
      </w:r>
      <w:r w:rsidR="0051227D" w:rsidRPr="007E1255">
        <w:rPr>
          <w:rFonts w:ascii="Arial Narrow" w:hAnsi="Arial Narrow"/>
          <w:sz w:val="19"/>
          <w:szCs w:val="19"/>
        </w:rPr>
        <w:t>.</w:t>
      </w:r>
      <w:r w:rsidR="000D5E3D" w:rsidRPr="007E1255">
        <w:rPr>
          <w:rFonts w:ascii="Arial Narrow" w:hAnsi="Arial Narrow"/>
          <w:sz w:val="19"/>
          <w:szCs w:val="19"/>
        </w:rPr>
        <w:t xml:space="preserve"> </w:t>
      </w:r>
    </w:p>
    <w:p w:rsidR="0047780A" w:rsidRPr="007E1255" w:rsidRDefault="0047780A" w:rsidP="0051227D">
      <w:pPr>
        <w:ind w:left="-312" w:firstLine="624"/>
        <w:jc w:val="both"/>
        <w:rPr>
          <w:rFonts w:ascii="Arial Narrow" w:hAnsi="Arial Narrow"/>
          <w:sz w:val="19"/>
          <w:szCs w:val="19"/>
        </w:rPr>
      </w:pPr>
      <w:r w:rsidRPr="007E1255">
        <w:rPr>
          <w:rFonts w:ascii="Arial Narrow" w:hAnsi="Arial Narrow"/>
          <w:sz w:val="19"/>
          <w:szCs w:val="19"/>
        </w:rPr>
        <w:t>2.1.</w:t>
      </w:r>
      <w:r w:rsidR="00047B11" w:rsidRPr="007E1255">
        <w:rPr>
          <w:rFonts w:ascii="Arial Narrow" w:hAnsi="Arial Narrow"/>
          <w:sz w:val="19"/>
          <w:szCs w:val="19"/>
        </w:rPr>
        <w:t>2</w:t>
      </w:r>
      <w:r w:rsidRPr="007E1255">
        <w:rPr>
          <w:rFonts w:ascii="Arial Narrow" w:hAnsi="Arial Narrow"/>
          <w:sz w:val="19"/>
          <w:szCs w:val="19"/>
        </w:rPr>
        <w:t>. Уведомлять Покупателя об ограничении режима потребления электрической энергии одним из следующих способов:</w:t>
      </w:r>
    </w:p>
    <w:p w:rsidR="0047780A" w:rsidRPr="007E1255" w:rsidRDefault="0047780A" w:rsidP="0047780A">
      <w:pPr>
        <w:ind w:left="-312" w:firstLine="624"/>
        <w:jc w:val="both"/>
        <w:rPr>
          <w:rFonts w:ascii="Arial Narrow" w:hAnsi="Arial Narrow"/>
          <w:sz w:val="19"/>
          <w:szCs w:val="19"/>
        </w:rPr>
      </w:pPr>
      <w:r w:rsidRPr="007E1255">
        <w:rPr>
          <w:rFonts w:ascii="Arial Narrow" w:hAnsi="Arial Narrow"/>
          <w:sz w:val="19"/>
          <w:szCs w:val="19"/>
        </w:rPr>
        <w:t>- посредством направления уведомления на адрес электронной почты По</w:t>
      </w:r>
      <w:r w:rsidR="00713019" w:rsidRPr="007E1255">
        <w:rPr>
          <w:rFonts w:ascii="Arial Narrow" w:hAnsi="Arial Narrow"/>
          <w:sz w:val="19"/>
          <w:szCs w:val="19"/>
        </w:rPr>
        <w:t>купате</w:t>
      </w:r>
      <w:r w:rsidRPr="007E1255">
        <w:rPr>
          <w:rFonts w:ascii="Arial Narrow" w:hAnsi="Arial Narrow"/>
          <w:sz w:val="19"/>
          <w:szCs w:val="19"/>
        </w:rPr>
        <w:t xml:space="preserve">ля. При этом уведомление направляется </w:t>
      </w:r>
      <w:r w:rsidR="00047B11" w:rsidRPr="007E1255">
        <w:rPr>
          <w:rFonts w:ascii="Arial Narrow" w:hAnsi="Arial Narrow"/>
          <w:sz w:val="19"/>
          <w:szCs w:val="19"/>
        </w:rPr>
        <w:t>Гарантирующим поставщиком</w:t>
      </w:r>
      <w:r w:rsidRPr="007E1255">
        <w:rPr>
          <w:rFonts w:ascii="Arial Narrow" w:hAnsi="Arial Narrow"/>
          <w:sz w:val="19"/>
          <w:szCs w:val="19"/>
        </w:rPr>
        <w:t xml:space="preserve"> Покупателю однократно в срок не менее чем за 10 календарных дней до даты введения ограничения режима </w:t>
      </w:r>
      <w:r w:rsidRPr="007E1255">
        <w:rPr>
          <w:rFonts w:ascii="Arial Narrow" w:hAnsi="Arial Narrow"/>
          <w:sz w:val="19"/>
          <w:szCs w:val="19"/>
        </w:rPr>
        <w:lastRenderedPageBreak/>
        <w:t xml:space="preserve">потребления. Отправка уведомления осуществляется без использования электронной цифровой подписи с электронного адреса </w:t>
      </w:r>
      <w:r w:rsidR="00047B11" w:rsidRPr="007E1255">
        <w:rPr>
          <w:rFonts w:ascii="Arial Narrow" w:hAnsi="Arial Narrow"/>
          <w:sz w:val="19"/>
          <w:szCs w:val="19"/>
        </w:rPr>
        <w:t>Гарантирующего поставщика</w:t>
      </w:r>
      <w:r w:rsidRPr="007E1255">
        <w:rPr>
          <w:rFonts w:ascii="Arial Narrow" w:hAnsi="Arial Narrow"/>
          <w:sz w:val="19"/>
          <w:szCs w:val="19"/>
        </w:rPr>
        <w:t xml:space="preserve"> </w:t>
      </w:r>
      <w:hyperlink r:id="rId7" w:history="1">
        <w:r w:rsidRPr="007E1255">
          <w:rPr>
            <w:rStyle w:val="ab"/>
            <w:rFonts w:ascii="Arial Narrow" w:hAnsi="Arial Narrow"/>
            <w:color w:val="auto"/>
            <w:sz w:val="19"/>
            <w:szCs w:val="19"/>
            <w:lang w:val="en-US"/>
          </w:rPr>
          <w:t>billing</w:t>
        </w:r>
        <w:r w:rsidRPr="007E1255">
          <w:rPr>
            <w:rStyle w:val="ab"/>
            <w:rFonts w:ascii="Arial Narrow" w:hAnsi="Arial Narrow"/>
            <w:color w:val="auto"/>
            <w:sz w:val="19"/>
            <w:szCs w:val="19"/>
          </w:rPr>
          <w:t>-</w:t>
        </w:r>
        <w:r w:rsidRPr="007E1255">
          <w:rPr>
            <w:rStyle w:val="ab"/>
            <w:rFonts w:ascii="Arial Narrow" w:hAnsi="Arial Narrow"/>
            <w:color w:val="auto"/>
            <w:sz w:val="19"/>
            <w:szCs w:val="19"/>
            <w:lang w:val="en-US"/>
          </w:rPr>
          <w:t>nesco</w:t>
        </w:r>
        <w:r w:rsidRPr="007E1255">
          <w:rPr>
            <w:rStyle w:val="ab"/>
            <w:rFonts w:ascii="Arial Narrow" w:hAnsi="Arial Narrow"/>
            <w:color w:val="auto"/>
            <w:sz w:val="19"/>
            <w:szCs w:val="19"/>
          </w:rPr>
          <w:t>@</w:t>
        </w:r>
        <w:r w:rsidRPr="007E1255">
          <w:rPr>
            <w:rStyle w:val="ab"/>
            <w:rFonts w:ascii="Arial Narrow" w:hAnsi="Arial Narrow"/>
            <w:color w:val="auto"/>
            <w:sz w:val="19"/>
            <w:szCs w:val="19"/>
            <w:lang w:val="en-US"/>
          </w:rPr>
          <w:t>gesnv</w:t>
        </w:r>
        <w:r w:rsidRPr="007E1255">
          <w:rPr>
            <w:rStyle w:val="ab"/>
            <w:rFonts w:ascii="Arial Narrow" w:hAnsi="Arial Narrow"/>
            <w:color w:val="auto"/>
            <w:sz w:val="19"/>
            <w:szCs w:val="19"/>
          </w:rPr>
          <w:t>.</w:t>
        </w:r>
        <w:proofErr w:type="spellStart"/>
        <w:r w:rsidRPr="007E1255">
          <w:rPr>
            <w:rStyle w:val="ab"/>
            <w:rFonts w:ascii="Arial Narrow" w:hAnsi="Arial Narrow"/>
            <w:color w:val="auto"/>
            <w:sz w:val="19"/>
            <w:szCs w:val="19"/>
            <w:lang w:val="en-US"/>
          </w:rPr>
          <w:t>ru</w:t>
        </w:r>
        <w:proofErr w:type="spellEnd"/>
      </w:hyperlink>
      <w:r w:rsidRPr="007E1255">
        <w:rPr>
          <w:rFonts w:ascii="Arial Narrow" w:hAnsi="Arial Narrow"/>
          <w:sz w:val="19"/>
          <w:szCs w:val="19"/>
        </w:rPr>
        <w:t xml:space="preserve"> на электронный адрес Покупателя  ________________________________. Уведомление считается полученным в момент его направления;</w:t>
      </w:r>
    </w:p>
    <w:p w:rsidR="0047780A" w:rsidRPr="007E1255" w:rsidRDefault="0047780A" w:rsidP="0047780A">
      <w:pPr>
        <w:ind w:left="-312" w:firstLine="624"/>
        <w:jc w:val="both"/>
        <w:rPr>
          <w:rFonts w:ascii="Arial Narrow" w:hAnsi="Arial Narrow"/>
          <w:sz w:val="19"/>
          <w:szCs w:val="19"/>
        </w:rPr>
      </w:pPr>
      <w:r w:rsidRPr="007E1255">
        <w:rPr>
          <w:rFonts w:ascii="Arial Narrow" w:hAnsi="Arial Narrow"/>
          <w:sz w:val="19"/>
          <w:szCs w:val="19"/>
        </w:rPr>
        <w:t>- посредством включения текста уведомления в счет на оплату потребленной электрической энергии (мощности). При этом дата введения ограничения режима потребления электроэнергии не может наступить ранее, чем через 10 календарных дней с даты, до которой в соответствии с п. 3.1.</w:t>
      </w:r>
      <w:r w:rsidR="006771D3" w:rsidRPr="007E1255">
        <w:rPr>
          <w:rFonts w:ascii="Arial Narrow" w:hAnsi="Arial Narrow"/>
          <w:sz w:val="19"/>
          <w:szCs w:val="19"/>
        </w:rPr>
        <w:t>17</w:t>
      </w:r>
      <w:r w:rsidRPr="007E1255">
        <w:rPr>
          <w:rFonts w:ascii="Arial Narrow" w:hAnsi="Arial Narrow"/>
          <w:sz w:val="19"/>
          <w:szCs w:val="19"/>
        </w:rPr>
        <w:t xml:space="preserve"> настоящего Договора Покупатель обязан получить счёт у </w:t>
      </w:r>
      <w:r w:rsidR="0059096A" w:rsidRPr="007E1255">
        <w:rPr>
          <w:rFonts w:ascii="Arial Narrow" w:hAnsi="Arial Narrow"/>
          <w:sz w:val="19"/>
          <w:szCs w:val="19"/>
        </w:rPr>
        <w:t>Гарантирующего поставщика</w:t>
      </w:r>
      <w:r w:rsidRPr="007E1255">
        <w:rPr>
          <w:rFonts w:ascii="Arial Narrow" w:hAnsi="Arial Narrow"/>
          <w:sz w:val="19"/>
          <w:szCs w:val="19"/>
        </w:rPr>
        <w:t>;</w:t>
      </w:r>
    </w:p>
    <w:p w:rsidR="0047780A" w:rsidRPr="007E1255" w:rsidRDefault="0047780A" w:rsidP="0047780A">
      <w:pPr>
        <w:rPr>
          <w:rFonts w:ascii="Arial Narrow" w:hAnsi="Arial Narrow"/>
          <w:sz w:val="19"/>
          <w:szCs w:val="19"/>
        </w:rPr>
      </w:pPr>
      <w:r w:rsidRPr="007E1255">
        <w:rPr>
          <w:rFonts w:ascii="Arial Narrow" w:hAnsi="Arial Narrow"/>
          <w:sz w:val="19"/>
          <w:szCs w:val="19"/>
        </w:rPr>
        <w:t xml:space="preserve">       -   любым иным, позволяющим подтвердить доставку указанного уведомления, способом. </w:t>
      </w:r>
    </w:p>
    <w:p w:rsidR="0047780A" w:rsidRPr="007E1255" w:rsidRDefault="0047780A" w:rsidP="0047780A">
      <w:pPr>
        <w:ind w:left="-312" w:firstLine="624"/>
        <w:jc w:val="both"/>
        <w:rPr>
          <w:rFonts w:ascii="Arial Narrow" w:hAnsi="Arial Narrow"/>
          <w:sz w:val="19"/>
          <w:szCs w:val="19"/>
        </w:rPr>
      </w:pPr>
      <w:r w:rsidRPr="007E1255">
        <w:rPr>
          <w:rFonts w:ascii="Arial Narrow" w:hAnsi="Arial Narrow"/>
          <w:sz w:val="19"/>
          <w:szCs w:val="19"/>
        </w:rPr>
        <w:t>2.1.</w:t>
      </w:r>
      <w:r w:rsidR="002B4AF8" w:rsidRPr="007E1255">
        <w:rPr>
          <w:rFonts w:ascii="Arial Narrow" w:hAnsi="Arial Narrow"/>
          <w:sz w:val="19"/>
          <w:szCs w:val="19"/>
        </w:rPr>
        <w:t>3</w:t>
      </w:r>
      <w:r w:rsidRPr="007E1255">
        <w:rPr>
          <w:rFonts w:ascii="Arial Narrow" w:hAnsi="Arial Narrow"/>
          <w:sz w:val="19"/>
          <w:szCs w:val="19"/>
        </w:rPr>
        <w:t xml:space="preserve">. Уведомление </w:t>
      </w:r>
      <w:r w:rsidR="0059096A" w:rsidRPr="007E1255">
        <w:rPr>
          <w:rFonts w:ascii="Arial Narrow" w:hAnsi="Arial Narrow"/>
          <w:sz w:val="19"/>
          <w:szCs w:val="19"/>
        </w:rPr>
        <w:t>Гарантирующим поставщиком</w:t>
      </w:r>
      <w:r w:rsidRPr="007E1255">
        <w:rPr>
          <w:rFonts w:ascii="Arial Narrow" w:hAnsi="Arial Narrow"/>
          <w:sz w:val="19"/>
          <w:szCs w:val="19"/>
        </w:rPr>
        <w:t xml:space="preserve"> Покупателя одним способом, из предусмотренных в п.2.1.</w:t>
      </w:r>
      <w:r w:rsidR="002B4AF8" w:rsidRPr="007E1255">
        <w:rPr>
          <w:rFonts w:ascii="Arial Narrow" w:hAnsi="Arial Narrow"/>
          <w:sz w:val="19"/>
          <w:szCs w:val="19"/>
        </w:rPr>
        <w:t>2</w:t>
      </w:r>
      <w:r w:rsidRPr="007E1255">
        <w:rPr>
          <w:rFonts w:ascii="Arial Narrow" w:hAnsi="Arial Narrow"/>
          <w:sz w:val="19"/>
          <w:szCs w:val="19"/>
        </w:rPr>
        <w:t xml:space="preserve">. настоящего Договора, является достаточным и не влечёт обязанности </w:t>
      </w:r>
      <w:r w:rsidR="0059096A" w:rsidRPr="007E1255">
        <w:rPr>
          <w:rFonts w:ascii="Arial Narrow" w:hAnsi="Arial Narrow"/>
          <w:sz w:val="19"/>
          <w:szCs w:val="19"/>
        </w:rPr>
        <w:t>Гарантирующего поставщика</w:t>
      </w:r>
      <w:r w:rsidRPr="007E1255">
        <w:rPr>
          <w:rFonts w:ascii="Arial Narrow" w:hAnsi="Arial Narrow"/>
          <w:sz w:val="19"/>
          <w:szCs w:val="19"/>
        </w:rPr>
        <w:t xml:space="preserve"> уведомлять Покупателя другими способами.</w:t>
      </w:r>
    </w:p>
    <w:p w:rsidR="00D4081C" w:rsidRPr="007E1255" w:rsidRDefault="0047780A" w:rsidP="001C37A9">
      <w:pPr>
        <w:ind w:left="-284" w:firstLine="596"/>
        <w:jc w:val="both"/>
        <w:rPr>
          <w:rFonts w:ascii="Arial Narrow" w:hAnsi="Arial Narrow"/>
          <w:sz w:val="19"/>
          <w:szCs w:val="19"/>
          <w:lang w:bidi="he-IL"/>
        </w:rPr>
      </w:pPr>
      <w:r w:rsidRPr="007E1255">
        <w:rPr>
          <w:rFonts w:ascii="Arial Narrow" w:hAnsi="Arial Narrow"/>
          <w:bCs/>
          <w:sz w:val="19"/>
          <w:szCs w:val="19"/>
        </w:rPr>
        <w:t>2.1.</w:t>
      </w:r>
      <w:r w:rsidR="002B4AF8" w:rsidRPr="007E1255">
        <w:rPr>
          <w:rFonts w:ascii="Arial Narrow" w:hAnsi="Arial Narrow"/>
          <w:bCs/>
          <w:sz w:val="19"/>
          <w:szCs w:val="19"/>
        </w:rPr>
        <w:t>4</w:t>
      </w:r>
      <w:r w:rsidR="00D4081C" w:rsidRPr="007E1255">
        <w:rPr>
          <w:rFonts w:ascii="Arial Narrow" w:hAnsi="Arial Narrow"/>
          <w:bCs/>
          <w:sz w:val="19"/>
          <w:szCs w:val="19"/>
        </w:rPr>
        <w:t xml:space="preserve">. </w:t>
      </w:r>
      <w:r w:rsidR="00D4081C" w:rsidRPr="007E1255">
        <w:rPr>
          <w:rFonts w:ascii="Arial Narrow" w:hAnsi="Arial Narrow"/>
          <w:sz w:val="19"/>
          <w:szCs w:val="19"/>
          <w:lang w:bidi="he-IL"/>
        </w:rPr>
        <w:t>Совершать все действия, необходимые для реализации прав Покупателя, предусмотренных действующими нормативно-правовыми актами Российской Федерации.</w:t>
      </w:r>
    </w:p>
    <w:p w:rsidR="005A7A42" w:rsidRPr="007E1255" w:rsidRDefault="005A7A42" w:rsidP="001C37A9">
      <w:pPr>
        <w:ind w:left="-284" w:firstLine="596"/>
        <w:jc w:val="both"/>
        <w:rPr>
          <w:rFonts w:ascii="Arial Narrow" w:hAnsi="Arial Narrow"/>
          <w:sz w:val="19"/>
          <w:szCs w:val="19"/>
          <w:lang w:bidi="he-IL"/>
        </w:rPr>
      </w:pPr>
    </w:p>
    <w:p w:rsidR="00D4081C" w:rsidRPr="007E1255" w:rsidRDefault="0059096A" w:rsidP="003C20DD">
      <w:pPr>
        <w:numPr>
          <w:ilvl w:val="1"/>
          <w:numId w:val="24"/>
        </w:numPr>
        <w:jc w:val="both"/>
        <w:rPr>
          <w:rFonts w:ascii="Arial Narrow" w:hAnsi="Arial Narrow"/>
          <w:b/>
          <w:bCs/>
          <w:sz w:val="19"/>
          <w:szCs w:val="19"/>
        </w:rPr>
      </w:pPr>
      <w:r w:rsidRPr="007E1255">
        <w:rPr>
          <w:rFonts w:ascii="Arial Narrow" w:hAnsi="Arial Narrow"/>
          <w:b/>
          <w:bCs/>
          <w:sz w:val="19"/>
          <w:szCs w:val="19"/>
        </w:rPr>
        <w:t xml:space="preserve">ГАРАНТИРУЮЩИЙ </w:t>
      </w:r>
      <w:proofErr w:type="gramStart"/>
      <w:r w:rsidRPr="007E1255">
        <w:rPr>
          <w:rFonts w:ascii="Arial Narrow" w:hAnsi="Arial Narrow"/>
          <w:b/>
          <w:bCs/>
          <w:sz w:val="19"/>
          <w:szCs w:val="19"/>
        </w:rPr>
        <w:t>ПОСТАВЩИК</w:t>
      </w:r>
      <w:r w:rsidR="001C37A9" w:rsidRPr="007E1255">
        <w:rPr>
          <w:rFonts w:ascii="Arial Narrow" w:hAnsi="Arial Narrow"/>
          <w:b/>
          <w:bCs/>
          <w:sz w:val="19"/>
          <w:szCs w:val="19"/>
        </w:rPr>
        <w:t xml:space="preserve"> </w:t>
      </w:r>
      <w:r w:rsidR="00D43830" w:rsidRPr="007E1255">
        <w:rPr>
          <w:rFonts w:ascii="Arial Narrow" w:hAnsi="Arial Narrow"/>
          <w:b/>
          <w:bCs/>
          <w:sz w:val="19"/>
          <w:szCs w:val="19"/>
        </w:rPr>
        <w:t xml:space="preserve"> </w:t>
      </w:r>
      <w:r w:rsidR="00D4081C" w:rsidRPr="007E1255">
        <w:rPr>
          <w:rFonts w:ascii="Arial Narrow" w:hAnsi="Arial Narrow"/>
          <w:b/>
          <w:bCs/>
          <w:sz w:val="19"/>
          <w:szCs w:val="19"/>
        </w:rPr>
        <w:t>ИМЕЕТ</w:t>
      </w:r>
      <w:proofErr w:type="gramEnd"/>
      <w:r w:rsidR="00D4081C" w:rsidRPr="007E1255">
        <w:rPr>
          <w:rFonts w:ascii="Arial Narrow" w:hAnsi="Arial Narrow"/>
          <w:b/>
          <w:bCs/>
          <w:sz w:val="19"/>
          <w:szCs w:val="19"/>
        </w:rPr>
        <w:t xml:space="preserve">  ПРАВО:</w:t>
      </w:r>
    </w:p>
    <w:p w:rsidR="00D4081C" w:rsidRPr="007E1255" w:rsidRDefault="00D4081C" w:rsidP="00CB46C0">
      <w:pPr>
        <w:ind w:left="-312"/>
        <w:jc w:val="both"/>
        <w:rPr>
          <w:rFonts w:ascii="Arial Narrow" w:hAnsi="Arial Narrow"/>
          <w:b/>
          <w:bCs/>
          <w:sz w:val="19"/>
          <w:szCs w:val="19"/>
        </w:rPr>
      </w:pP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2.2.1. Вводить ограничения режима потребления электрической энергии (мощности) Потребителям, обслуживаемым Покупателем, полностью или частично, в следующих случаях:</w:t>
      </w:r>
      <w:r w:rsidR="002B4AF8" w:rsidRPr="007E1255">
        <w:rPr>
          <w:rFonts w:ascii="Arial Narrow" w:hAnsi="Arial Narrow"/>
          <w:sz w:val="19"/>
          <w:szCs w:val="19"/>
        </w:rPr>
        <w:t xml:space="preserve">   </w:t>
      </w:r>
    </w:p>
    <w:p w:rsidR="002A4476" w:rsidRPr="007E1255" w:rsidRDefault="009E6210" w:rsidP="00376D48">
      <w:pPr>
        <w:numPr>
          <w:ilvl w:val="0"/>
          <w:numId w:val="26"/>
        </w:numPr>
        <w:ind w:left="426" w:hanging="285"/>
        <w:jc w:val="both"/>
        <w:rPr>
          <w:rFonts w:ascii="Arial Narrow" w:hAnsi="Arial Narrow"/>
          <w:sz w:val="19"/>
          <w:szCs w:val="19"/>
        </w:rPr>
      </w:pPr>
      <w:r w:rsidRPr="007E1255">
        <w:rPr>
          <w:rFonts w:ascii="Arial Narrow" w:hAnsi="Arial Narrow"/>
          <w:sz w:val="19"/>
          <w:szCs w:val="19"/>
        </w:rPr>
        <w:t>п</w:t>
      </w:r>
      <w:r w:rsidR="002A4476" w:rsidRPr="007E1255">
        <w:rPr>
          <w:rFonts w:ascii="Arial Narrow" w:hAnsi="Arial Narrow"/>
          <w:sz w:val="19"/>
          <w:szCs w:val="19"/>
        </w:rPr>
        <w:t>олучение законного требования судебного пристава-исполнителя о введении ограничения режима потребления;</w:t>
      </w:r>
      <w:r w:rsidR="0059096A" w:rsidRPr="007E1255">
        <w:rPr>
          <w:rFonts w:ascii="Arial Narrow" w:hAnsi="Arial Narrow"/>
          <w:sz w:val="19"/>
          <w:szCs w:val="19"/>
        </w:rPr>
        <w:t xml:space="preserve"> </w:t>
      </w:r>
      <w:r w:rsidR="002B4AF8" w:rsidRPr="007E1255">
        <w:rPr>
          <w:rFonts w:ascii="Arial Narrow" w:hAnsi="Arial Narrow"/>
          <w:sz w:val="19"/>
          <w:szCs w:val="19"/>
        </w:rPr>
        <w:t xml:space="preserve">   </w:t>
      </w:r>
    </w:p>
    <w:p w:rsidR="002B4AF8" w:rsidRPr="007E1255" w:rsidRDefault="006A6ECC" w:rsidP="00D56CD1">
      <w:pPr>
        <w:numPr>
          <w:ilvl w:val="0"/>
          <w:numId w:val="26"/>
        </w:numPr>
        <w:tabs>
          <w:tab w:val="left" w:pos="426"/>
        </w:tabs>
        <w:adjustRightInd w:val="0"/>
        <w:ind w:left="-284" w:firstLine="426"/>
        <w:jc w:val="both"/>
        <w:rPr>
          <w:rFonts w:ascii="Arial Narrow" w:hAnsi="Arial Narrow"/>
          <w:sz w:val="19"/>
          <w:szCs w:val="19"/>
        </w:rPr>
      </w:pPr>
      <w:r w:rsidRPr="007E1255">
        <w:rPr>
          <w:rFonts w:ascii="Arial Narrow" w:hAnsi="Arial Narrow" w:cs="Arial"/>
          <w:sz w:val="19"/>
          <w:szCs w:val="19"/>
        </w:rPr>
        <w:t>по соглашению сторон</w:t>
      </w:r>
      <w:r w:rsidR="002B4AF8" w:rsidRPr="007E1255">
        <w:rPr>
          <w:rFonts w:ascii="Arial Narrow" w:hAnsi="Arial Narrow" w:cs="Arial"/>
          <w:sz w:val="19"/>
          <w:szCs w:val="19"/>
        </w:rPr>
        <w:t xml:space="preserve">;    </w:t>
      </w:r>
      <w:r w:rsidR="007A2FD3" w:rsidRPr="007E1255">
        <w:rPr>
          <w:rFonts w:ascii="Arial Narrow" w:hAnsi="Arial Narrow" w:cs="Arial"/>
          <w:sz w:val="19"/>
          <w:szCs w:val="19"/>
        </w:rPr>
        <w:t xml:space="preserve"> </w:t>
      </w:r>
    </w:p>
    <w:p w:rsidR="007A2FD3" w:rsidRPr="007E1255" w:rsidRDefault="00F76520" w:rsidP="00D56CD1">
      <w:pPr>
        <w:numPr>
          <w:ilvl w:val="0"/>
          <w:numId w:val="26"/>
        </w:numPr>
        <w:tabs>
          <w:tab w:val="left" w:pos="426"/>
        </w:tabs>
        <w:adjustRightInd w:val="0"/>
        <w:ind w:left="-284" w:firstLine="426"/>
        <w:jc w:val="both"/>
        <w:rPr>
          <w:rFonts w:ascii="Arial Narrow" w:hAnsi="Arial Narrow"/>
          <w:sz w:val="19"/>
          <w:szCs w:val="19"/>
        </w:rPr>
      </w:pPr>
      <w:r w:rsidRPr="007E1255">
        <w:rPr>
          <w:rFonts w:ascii="Arial Narrow" w:hAnsi="Arial Narrow"/>
          <w:sz w:val="19"/>
          <w:szCs w:val="19"/>
        </w:rPr>
        <w:t xml:space="preserve">по предписанию </w:t>
      </w:r>
      <w:r w:rsidR="007A2FD3" w:rsidRPr="007E1255">
        <w:rPr>
          <w:rFonts w:ascii="Arial Narrow" w:hAnsi="Arial Narrow"/>
          <w:sz w:val="19"/>
          <w:szCs w:val="19"/>
        </w:rPr>
        <w:t xml:space="preserve">государственного энергетического надзора </w:t>
      </w:r>
      <w:r w:rsidRPr="007E1255">
        <w:rPr>
          <w:rFonts w:ascii="Arial Narrow" w:hAnsi="Arial Narrow"/>
          <w:sz w:val="19"/>
          <w:szCs w:val="19"/>
        </w:rPr>
        <w:t xml:space="preserve">при </w:t>
      </w:r>
      <w:r w:rsidR="007A2FD3" w:rsidRPr="007E1255">
        <w:rPr>
          <w:rFonts w:ascii="Arial Narrow" w:hAnsi="Arial Narrow"/>
          <w:sz w:val="19"/>
          <w:szCs w:val="19"/>
        </w:rPr>
        <w:t>неудовлетворительно</w:t>
      </w:r>
      <w:r w:rsidRPr="007E1255">
        <w:rPr>
          <w:rFonts w:ascii="Arial Narrow" w:hAnsi="Arial Narrow"/>
          <w:sz w:val="19"/>
          <w:szCs w:val="19"/>
        </w:rPr>
        <w:t>м состоянии</w:t>
      </w:r>
      <w:r w:rsidR="007A2FD3" w:rsidRPr="007E1255">
        <w:rPr>
          <w:rFonts w:ascii="Arial Narrow" w:hAnsi="Arial Narrow"/>
          <w:sz w:val="19"/>
          <w:szCs w:val="19"/>
        </w:rPr>
        <w:t xml:space="preserve"> энергетических установок Потребителя</w:t>
      </w:r>
      <w:r w:rsidRPr="007E1255">
        <w:rPr>
          <w:rFonts w:ascii="Arial Narrow" w:hAnsi="Arial Narrow"/>
          <w:sz w:val="19"/>
          <w:szCs w:val="19"/>
        </w:rPr>
        <w:t xml:space="preserve">, которое </w:t>
      </w:r>
      <w:r w:rsidR="007A2FD3" w:rsidRPr="007E1255">
        <w:rPr>
          <w:rFonts w:ascii="Arial Narrow" w:hAnsi="Arial Narrow"/>
          <w:sz w:val="19"/>
          <w:szCs w:val="19"/>
        </w:rPr>
        <w:t>угрожает аварией или создает угро</w:t>
      </w:r>
      <w:r w:rsidR="0056286C" w:rsidRPr="007E1255">
        <w:rPr>
          <w:rFonts w:ascii="Arial Narrow" w:hAnsi="Arial Narrow"/>
          <w:sz w:val="19"/>
          <w:szCs w:val="19"/>
        </w:rPr>
        <w:t>зу жизни и безопасности граждан</w:t>
      </w:r>
      <w:r w:rsidR="007A2FD3" w:rsidRPr="007E1255">
        <w:rPr>
          <w:rFonts w:ascii="Arial Narrow" w:hAnsi="Arial Narrow" w:cs="Arial"/>
          <w:sz w:val="19"/>
          <w:szCs w:val="19"/>
        </w:rPr>
        <w:t>;</w:t>
      </w:r>
      <w:r w:rsidR="007A2FD3" w:rsidRPr="007E1255">
        <w:rPr>
          <w:rFonts w:ascii="Arial Narrow" w:hAnsi="Arial Narrow"/>
          <w:sz w:val="19"/>
          <w:szCs w:val="19"/>
        </w:rPr>
        <w:t xml:space="preserve"> </w:t>
      </w:r>
    </w:p>
    <w:p w:rsidR="002A4476" w:rsidRPr="007E1255" w:rsidRDefault="009E6210" w:rsidP="009E6210">
      <w:pPr>
        <w:numPr>
          <w:ilvl w:val="0"/>
          <w:numId w:val="3"/>
        </w:numPr>
        <w:ind w:left="-284" w:firstLine="426"/>
        <w:jc w:val="both"/>
        <w:rPr>
          <w:rFonts w:ascii="Arial Narrow" w:hAnsi="Arial Narrow"/>
          <w:sz w:val="19"/>
          <w:szCs w:val="19"/>
        </w:rPr>
      </w:pPr>
      <w:r w:rsidRPr="007E1255">
        <w:rPr>
          <w:rFonts w:ascii="Arial Narrow" w:hAnsi="Arial Narrow"/>
          <w:sz w:val="19"/>
          <w:szCs w:val="19"/>
        </w:rPr>
        <w:t>н</w:t>
      </w:r>
      <w:r w:rsidR="002A4476" w:rsidRPr="007E1255">
        <w:rPr>
          <w:rFonts w:ascii="Arial Narrow" w:hAnsi="Arial Narrow"/>
          <w:sz w:val="19"/>
          <w:szCs w:val="19"/>
        </w:rPr>
        <w:t xml:space="preserve">еисполнение или ненадлежащее исполнение Покупателем обязательств по оплате электрической энергии (мощности) если это привело к образованию задолженности Покупателя перед </w:t>
      </w:r>
      <w:r w:rsidR="0059096A" w:rsidRPr="007E1255">
        <w:rPr>
          <w:rFonts w:ascii="Arial Narrow" w:hAnsi="Arial Narrow"/>
          <w:sz w:val="19"/>
          <w:szCs w:val="19"/>
        </w:rPr>
        <w:t>Гарантирующим поставщиком</w:t>
      </w:r>
      <w:r w:rsidR="002A4476" w:rsidRPr="007E1255">
        <w:rPr>
          <w:rFonts w:ascii="Arial Narrow" w:hAnsi="Arial Narrow"/>
          <w:sz w:val="19"/>
          <w:szCs w:val="19"/>
        </w:rPr>
        <w:t>, по основному обязат</w:t>
      </w:r>
      <w:r w:rsidR="006A16BA" w:rsidRPr="007E1255">
        <w:rPr>
          <w:rFonts w:ascii="Arial Narrow" w:hAnsi="Arial Narrow"/>
          <w:sz w:val="19"/>
          <w:szCs w:val="19"/>
        </w:rPr>
        <w:t>ельству, возникшему из договора,</w:t>
      </w:r>
      <w:r w:rsidR="002A4476" w:rsidRPr="007E1255">
        <w:rPr>
          <w:rFonts w:ascii="Arial Narrow" w:hAnsi="Arial Narrow"/>
          <w:sz w:val="19"/>
          <w:szCs w:val="19"/>
        </w:rPr>
        <w:t xml:space="preserve"> в том числе обязательству по предварительной оплате электрической энергии (мощности);</w:t>
      </w:r>
      <w:r w:rsidR="0059096A" w:rsidRPr="007E1255">
        <w:rPr>
          <w:rFonts w:ascii="Arial Narrow" w:hAnsi="Arial Narrow"/>
          <w:sz w:val="19"/>
          <w:szCs w:val="19"/>
        </w:rPr>
        <w:t xml:space="preserve"> </w:t>
      </w:r>
      <w:r w:rsidR="002B4AF8" w:rsidRPr="007E1255">
        <w:rPr>
          <w:rFonts w:ascii="Arial Narrow" w:hAnsi="Arial Narrow"/>
          <w:sz w:val="19"/>
          <w:szCs w:val="19"/>
        </w:rPr>
        <w:t xml:space="preserve">  </w:t>
      </w:r>
    </w:p>
    <w:p w:rsidR="00C251B6" w:rsidRPr="007E1255" w:rsidRDefault="00C251B6" w:rsidP="00C251B6">
      <w:pPr>
        <w:numPr>
          <w:ilvl w:val="0"/>
          <w:numId w:val="3"/>
        </w:numPr>
        <w:adjustRightInd w:val="0"/>
        <w:ind w:left="-284" w:firstLine="384"/>
        <w:jc w:val="both"/>
        <w:rPr>
          <w:rFonts w:ascii="Arial Narrow" w:hAnsi="Arial Narrow" w:cs="Arial"/>
          <w:sz w:val="19"/>
          <w:szCs w:val="19"/>
        </w:rPr>
      </w:pPr>
      <w:r w:rsidRPr="007E1255">
        <w:rPr>
          <w:rFonts w:ascii="Arial Narrow" w:hAnsi="Arial Narrow" w:cs="Arial"/>
          <w:sz w:val="19"/>
          <w:szCs w:val="19"/>
        </w:rPr>
        <w:t xml:space="preserve">выявление ненадлежащего технологического присоединения энергопринимающих устройств </w:t>
      </w:r>
      <w:r w:rsidR="0059096A" w:rsidRPr="007E1255">
        <w:rPr>
          <w:rFonts w:ascii="Arial Narrow" w:hAnsi="Arial Narrow" w:cs="Arial"/>
          <w:sz w:val="19"/>
          <w:szCs w:val="19"/>
        </w:rPr>
        <w:t>П</w:t>
      </w:r>
      <w:r w:rsidRPr="007E1255">
        <w:rPr>
          <w:rFonts w:ascii="Arial Narrow" w:hAnsi="Arial Narrow" w:cs="Arial"/>
          <w:sz w:val="19"/>
          <w:szCs w:val="19"/>
        </w:rPr>
        <w:t xml:space="preserve">отребителя, которое установлено </w:t>
      </w:r>
      <w:r w:rsidR="0059096A" w:rsidRPr="007E1255">
        <w:rPr>
          <w:rFonts w:ascii="Arial Narrow" w:hAnsi="Arial Narrow" w:cs="Arial"/>
          <w:sz w:val="19"/>
          <w:szCs w:val="19"/>
        </w:rPr>
        <w:t>Гарантирующим поставщиком</w:t>
      </w:r>
      <w:r w:rsidRPr="007E1255">
        <w:rPr>
          <w:rFonts w:ascii="Arial Narrow" w:hAnsi="Arial Narrow" w:cs="Arial"/>
          <w:sz w:val="19"/>
          <w:szCs w:val="19"/>
        </w:rPr>
        <w:t>, заключившим с Покупателем в отношении этих</w:t>
      </w:r>
      <w:r w:rsidR="009E6210" w:rsidRPr="007E1255">
        <w:rPr>
          <w:rFonts w:ascii="Arial Narrow" w:hAnsi="Arial Narrow" w:cs="Arial"/>
          <w:sz w:val="19"/>
          <w:szCs w:val="19"/>
        </w:rPr>
        <w:t xml:space="preserve"> </w:t>
      </w:r>
      <w:r w:rsidR="0059096A" w:rsidRPr="007E1255">
        <w:rPr>
          <w:rFonts w:ascii="Arial Narrow" w:hAnsi="Arial Narrow" w:cs="Arial"/>
          <w:sz w:val="19"/>
          <w:szCs w:val="19"/>
        </w:rPr>
        <w:t>П</w:t>
      </w:r>
      <w:r w:rsidR="009E6210" w:rsidRPr="007E1255">
        <w:rPr>
          <w:rFonts w:ascii="Arial Narrow" w:hAnsi="Arial Narrow" w:cs="Arial"/>
          <w:sz w:val="19"/>
          <w:szCs w:val="19"/>
        </w:rPr>
        <w:t>отребителей</w:t>
      </w:r>
      <w:r w:rsidRPr="007E1255">
        <w:rPr>
          <w:rFonts w:ascii="Arial Narrow" w:hAnsi="Arial Narrow" w:cs="Arial"/>
          <w:sz w:val="19"/>
          <w:szCs w:val="19"/>
        </w:rPr>
        <w:t xml:space="preserve"> договор э</w:t>
      </w:r>
      <w:r w:rsidR="009E6210" w:rsidRPr="007E1255">
        <w:rPr>
          <w:rFonts w:ascii="Arial Narrow" w:hAnsi="Arial Narrow" w:cs="Arial"/>
          <w:sz w:val="19"/>
          <w:szCs w:val="19"/>
        </w:rPr>
        <w:t>лектрической энергии (мощности)</w:t>
      </w:r>
      <w:r w:rsidRPr="007E1255">
        <w:rPr>
          <w:rFonts w:ascii="Arial Narrow" w:hAnsi="Arial Narrow" w:cs="Arial"/>
          <w:sz w:val="19"/>
          <w:szCs w:val="19"/>
        </w:rPr>
        <w:t xml:space="preserve"> при отсутствии документов, подтверждающих технологическое присоединение и (или) разграничение балансовой принадлежности;</w:t>
      </w:r>
      <w:r w:rsidR="0059096A" w:rsidRPr="007E1255">
        <w:rPr>
          <w:rFonts w:ascii="Arial Narrow" w:hAnsi="Arial Narrow" w:cs="Arial"/>
          <w:sz w:val="19"/>
          <w:szCs w:val="19"/>
        </w:rPr>
        <w:t xml:space="preserve"> </w:t>
      </w:r>
    </w:p>
    <w:p w:rsidR="009E6210" w:rsidRPr="007E1255" w:rsidRDefault="009E6210" w:rsidP="009E6210">
      <w:pPr>
        <w:numPr>
          <w:ilvl w:val="0"/>
          <w:numId w:val="3"/>
        </w:numPr>
        <w:adjustRightInd w:val="0"/>
        <w:ind w:hanging="241"/>
        <w:jc w:val="both"/>
        <w:rPr>
          <w:rFonts w:ascii="Arial Narrow" w:hAnsi="Arial Narrow" w:cs="Arial"/>
          <w:sz w:val="19"/>
          <w:szCs w:val="19"/>
        </w:rPr>
      </w:pPr>
      <w:r w:rsidRPr="007E1255">
        <w:rPr>
          <w:rFonts w:ascii="Arial Narrow" w:hAnsi="Arial Narrow" w:cs="Arial"/>
          <w:sz w:val="19"/>
          <w:szCs w:val="19"/>
        </w:rPr>
        <w:t>выявление факта бездоговорного потребления электрической энергии;</w:t>
      </w:r>
      <w:r w:rsidR="0059096A" w:rsidRPr="007E1255">
        <w:rPr>
          <w:rFonts w:ascii="Arial Narrow" w:hAnsi="Arial Narrow" w:cs="Arial"/>
          <w:sz w:val="19"/>
          <w:szCs w:val="19"/>
        </w:rPr>
        <w:t xml:space="preserve"> </w:t>
      </w:r>
    </w:p>
    <w:p w:rsidR="00254116" w:rsidRPr="007E1255" w:rsidRDefault="00254116" w:rsidP="00254116">
      <w:pPr>
        <w:numPr>
          <w:ilvl w:val="0"/>
          <w:numId w:val="3"/>
        </w:numPr>
        <w:adjustRightInd w:val="0"/>
        <w:ind w:left="-142" w:firstLine="284"/>
        <w:jc w:val="both"/>
        <w:rPr>
          <w:rFonts w:ascii="Arial Narrow" w:hAnsi="Arial Narrow" w:cs="Arial"/>
          <w:sz w:val="19"/>
          <w:szCs w:val="19"/>
        </w:rPr>
      </w:pPr>
      <w:r w:rsidRPr="007E1255">
        <w:rPr>
          <w:rFonts w:ascii="Arial Narrow" w:hAnsi="Arial Narrow"/>
          <w:sz w:val="19"/>
          <w:szCs w:val="19"/>
        </w:rPr>
        <w:t xml:space="preserve">прекращение обязательств по поставке электрической энергии (мощности) по договору </w:t>
      </w:r>
      <w:r w:rsidR="00D053AA" w:rsidRPr="007E1255">
        <w:rPr>
          <w:rFonts w:ascii="Arial Narrow" w:hAnsi="Arial Narrow"/>
          <w:sz w:val="19"/>
          <w:szCs w:val="19"/>
        </w:rPr>
        <w:t>купли-продажи</w:t>
      </w:r>
      <w:r w:rsidRPr="007E1255">
        <w:rPr>
          <w:rFonts w:ascii="Arial Narrow" w:hAnsi="Arial Narrow"/>
          <w:sz w:val="19"/>
          <w:szCs w:val="19"/>
        </w:rPr>
        <w:t xml:space="preserve"> электрической энергии (мощности)</w:t>
      </w:r>
      <w:r w:rsidR="00D053AA" w:rsidRPr="007E1255">
        <w:rPr>
          <w:rFonts w:ascii="Arial Narrow" w:hAnsi="Arial Narrow"/>
          <w:sz w:val="19"/>
          <w:szCs w:val="19"/>
        </w:rPr>
        <w:t xml:space="preserve"> и (или) </w:t>
      </w:r>
      <w:r w:rsidR="0056286C" w:rsidRPr="007E1255">
        <w:rPr>
          <w:rFonts w:ascii="Arial Narrow" w:hAnsi="Arial Narrow"/>
          <w:sz w:val="19"/>
          <w:szCs w:val="19"/>
        </w:rPr>
        <w:t xml:space="preserve">по </w:t>
      </w:r>
      <w:r w:rsidR="00D053AA" w:rsidRPr="007E1255">
        <w:rPr>
          <w:rFonts w:ascii="Arial Narrow" w:hAnsi="Arial Narrow"/>
          <w:sz w:val="19"/>
          <w:szCs w:val="19"/>
        </w:rPr>
        <w:t>договор</w:t>
      </w:r>
      <w:r w:rsidR="002B4AF8" w:rsidRPr="007E1255">
        <w:rPr>
          <w:rFonts w:ascii="Arial Narrow" w:hAnsi="Arial Narrow"/>
          <w:sz w:val="19"/>
          <w:szCs w:val="19"/>
        </w:rPr>
        <w:t>у</w:t>
      </w:r>
      <w:r w:rsidR="00D053AA" w:rsidRPr="007E1255">
        <w:rPr>
          <w:rFonts w:ascii="Arial Narrow" w:hAnsi="Arial Narrow"/>
          <w:sz w:val="19"/>
          <w:szCs w:val="19"/>
        </w:rPr>
        <w:t xml:space="preserve"> оказания услуг по передаче электрической энергии</w:t>
      </w:r>
      <w:r w:rsidR="00F76520" w:rsidRPr="007E1255">
        <w:rPr>
          <w:rFonts w:ascii="Arial Narrow" w:hAnsi="Arial Narrow"/>
          <w:sz w:val="19"/>
          <w:szCs w:val="19"/>
        </w:rPr>
        <w:t>;</w:t>
      </w:r>
      <w:r w:rsidR="00D053AA" w:rsidRPr="007E1255">
        <w:rPr>
          <w:rFonts w:ascii="Arial Narrow" w:hAnsi="Arial Narrow"/>
          <w:sz w:val="19"/>
          <w:szCs w:val="19"/>
        </w:rPr>
        <w:t xml:space="preserve"> </w:t>
      </w:r>
    </w:p>
    <w:p w:rsidR="009F7C5D" w:rsidRPr="007E1255" w:rsidRDefault="00FB27B1" w:rsidP="00254116">
      <w:pPr>
        <w:numPr>
          <w:ilvl w:val="0"/>
          <w:numId w:val="3"/>
        </w:numPr>
        <w:adjustRightInd w:val="0"/>
        <w:ind w:left="-142" w:firstLine="284"/>
        <w:jc w:val="both"/>
        <w:rPr>
          <w:rFonts w:ascii="Arial Narrow" w:hAnsi="Arial Narrow" w:cs="Arial"/>
          <w:sz w:val="19"/>
          <w:szCs w:val="19"/>
        </w:rPr>
      </w:pPr>
      <w:r w:rsidRPr="007E1255">
        <w:rPr>
          <w:rFonts w:ascii="Arial Narrow" w:hAnsi="Arial Narrow"/>
          <w:sz w:val="19"/>
          <w:szCs w:val="19"/>
        </w:rPr>
        <w:t>в</w:t>
      </w:r>
      <w:r w:rsidR="009F7C5D" w:rsidRPr="007E1255">
        <w:rPr>
          <w:rFonts w:ascii="Arial Narrow" w:hAnsi="Arial Narrow"/>
          <w:sz w:val="19"/>
          <w:szCs w:val="19"/>
        </w:rPr>
        <w:t>ыявление нарушения ранее введенного режима ограничения потребления</w:t>
      </w:r>
      <w:r w:rsidR="009045A9" w:rsidRPr="007E1255">
        <w:rPr>
          <w:rFonts w:ascii="Arial Narrow" w:hAnsi="Arial Narrow"/>
          <w:sz w:val="19"/>
          <w:szCs w:val="19"/>
        </w:rPr>
        <w:t xml:space="preserve"> электрической энергии (мощности)</w:t>
      </w:r>
      <w:r w:rsidR="009F7C5D" w:rsidRPr="007E1255">
        <w:rPr>
          <w:rFonts w:ascii="Arial Narrow" w:hAnsi="Arial Narrow"/>
          <w:sz w:val="19"/>
          <w:szCs w:val="19"/>
        </w:rPr>
        <w:t xml:space="preserve"> энергопр</w:t>
      </w:r>
      <w:r w:rsidR="004F6ABC" w:rsidRPr="007E1255">
        <w:rPr>
          <w:rFonts w:ascii="Arial Narrow" w:hAnsi="Arial Narrow"/>
          <w:sz w:val="19"/>
          <w:szCs w:val="19"/>
        </w:rPr>
        <w:t>инимающих устройств потребителя;</w:t>
      </w:r>
      <w:r w:rsidR="009F7C5D" w:rsidRPr="007E1255">
        <w:rPr>
          <w:rFonts w:ascii="Arial Narrow" w:hAnsi="Arial Narrow"/>
          <w:sz w:val="19"/>
          <w:szCs w:val="19"/>
        </w:rPr>
        <w:t xml:space="preserve"> </w:t>
      </w:r>
    </w:p>
    <w:p w:rsidR="0056286C" w:rsidRPr="007E1255" w:rsidRDefault="00376D48" w:rsidP="00D56CD1">
      <w:pPr>
        <w:pStyle w:val="af3"/>
        <w:numPr>
          <w:ilvl w:val="2"/>
          <w:numId w:val="29"/>
        </w:numPr>
        <w:tabs>
          <w:tab w:val="left" w:pos="567"/>
        </w:tabs>
        <w:adjustRightInd w:val="0"/>
        <w:ind w:left="-142" w:firstLine="284"/>
        <w:jc w:val="both"/>
        <w:rPr>
          <w:rFonts w:ascii="Arial Narrow" w:hAnsi="Arial Narrow" w:cs="Arial"/>
          <w:sz w:val="19"/>
          <w:szCs w:val="19"/>
        </w:rPr>
      </w:pPr>
      <w:r w:rsidRPr="007E1255">
        <w:rPr>
          <w:rFonts w:ascii="Arial Narrow" w:hAnsi="Arial Narrow"/>
          <w:sz w:val="19"/>
          <w:szCs w:val="19"/>
        </w:rPr>
        <w:t xml:space="preserve"> З</w:t>
      </w:r>
      <w:r w:rsidR="0056286C" w:rsidRPr="007E1255">
        <w:rPr>
          <w:rFonts w:ascii="Arial Narrow" w:hAnsi="Arial Narrow"/>
          <w:sz w:val="19"/>
          <w:szCs w:val="19"/>
        </w:rPr>
        <w:t>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6A6ECC" w:rsidRPr="007E1255" w:rsidRDefault="006A6ECC" w:rsidP="006A6ECC">
      <w:pPr>
        <w:adjustRightInd w:val="0"/>
        <w:jc w:val="both"/>
        <w:rPr>
          <w:rFonts w:ascii="Arial Narrow" w:hAnsi="Arial Narrow"/>
          <w:sz w:val="19"/>
          <w:szCs w:val="19"/>
        </w:rPr>
      </w:pPr>
    </w:p>
    <w:p w:rsidR="00D4081C" w:rsidRPr="007E1255" w:rsidRDefault="00D4081C" w:rsidP="00EA69BC">
      <w:pPr>
        <w:ind w:left="-312" w:firstLine="624"/>
        <w:jc w:val="center"/>
        <w:rPr>
          <w:rFonts w:ascii="Arial Narrow" w:hAnsi="Arial Narrow"/>
          <w:b/>
          <w:bCs/>
          <w:sz w:val="19"/>
          <w:szCs w:val="19"/>
        </w:rPr>
      </w:pPr>
      <w:r w:rsidRPr="007E1255">
        <w:rPr>
          <w:rFonts w:ascii="Arial Narrow" w:hAnsi="Arial Narrow"/>
          <w:b/>
          <w:bCs/>
          <w:sz w:val="19"/>
          <w:szCs w:val="19"/>
        </w:rPr>
        <w:t>3. ОБЯЗАННОСТИ И ПРАВА ПОКУПАТЕЛЯ</w:t>
      </w:r>
    </w:p>
    <w:p w:rsidR="00D4081C" w:rsidRPr="007E1255" w:rsidRDefault="00D4081C" w:rsidP="00EA69BC">
      <w:pPr>
        <w:ind w:left="-312" w:firstLine="624"/>
        <w:jc w:val="both"/>
        <w:rPr>
          <w:rFonts w:ascii="Arial Narrow" w:hAnsi="Arial Narrow"/>
          <w:b/>
          <w:bCs/>
          <w:sz w:val="19"/>
          <w:szCs w:val="19"/>
        </w:rPr>
      </w:pPr>
    </w:p>
    <w:p w:rsidR="00D4081C" w:rsidRPr="007E1255" w:rsidRDefault="00D4081C" w:rsidP="00ED6B30">
      <w:pPr>
        <w:numPr>
          <w:ilvl w:val="0"/>
          <w:numId w:val="5"/>
        </w:numPr>
        <w:ind w:left="-312" w:firstLine="624"/>
        <w:jc w:val="both"/>
        <w:rPr>
          <w:rFonts w:ascii="Arial Narrow" w:hAnsi="Arial Narrow"/>
          <w:b/>
          <w:bCs/>
          <w:sz w:val="19"/>
          <w:szCs w:val="19"/>
        </w:rPr>
      </w:pPr>
      <w:r w:rsidRPr="007E1255">
        <w:rPr>
          <w:rFonts w:ascii="Arial Narrow" w:hAnsi="Arial Narrow"/>
          <w:b/>
          <w:bCs/>
          <w:sz w:val="19"/>
          <w:szCs w:val="19"/>
        </w:rPr>
        <w:t>ПОКУПАТЕЛЬ ОБЯЗУЕТСЯ:</w:t>
      </w:r>
    </w:p>
    <w:p w:rsidR="00D4081C" w:rsidRPr="007E1255" w:rsidRDefault="00D4081C" w:rsidP="00A5497D">
      <w:pPr>
        <w:jc w:val="both"/>
        <w:rPr>
          <w:rFonts w:ascii="Arial Narrow" w:hAnsi="Arial Narrow"/>
          <w:b/>
          <w:bCs/>
          <w:sz w:val="19"/>
          <w:szCs w:val="19"/>
        </w:rPr>
      </w:pPr>
    </w:p>
    <w:p w:rsidR="00D4081C" w:rsidRPr="007E1255" w:rsidRDefault="00D4081C" w:rsidP="00EE5A35">
      <w:pPr>
        <w:ind w:left="-284" w:firstLine="568"/>
        <w:jc w:val="both"/>
        <w:rPr>
          <w:rFonts w:ascii="Arial Narrow" w:hAnsi="Arial Narrow"/>
          <w:sz w:val="19"/>
          <w:szCs w:val="19"/>
        </w:rPr>
      </w:pPr>
      <w:r w:rsidRPr="007E1255">
        <w:rPr>
          <w:rFonts w:ascii="Arial Narrow" w:hAnsi="Arial Narrow"/>
          <w:sz w:val="19"/>
          <w:szCs w:val="19"/>
        </w:rPr>
        <w:t>3.1.1. Оплачивать приобретаемую электрическую энергию (мощность) в установленном настоящим договором порядке.</w:t>
      </w:r>
    </w:p>
    <w:p w:rsidR="0051227D" w:rsidRPr="007E1255" w:rsidRDefault="00D4081C" w:rsidP="00870354">
      <w:pPr>
        <w:ind w:left="-284" w:firstLine="568"/>
        <w:jc w:val="both"/>
        <w:rPr>
          <w:rFonts w:ascii="Arial Narrow" w:hAnsi="Arial Narrow"/>
          <w:sz w:val="19"/>
          <w:szCs w:val="19"/>
        </w:rPr>
      </w:pPr>
      <w:r w:rsidRPr="007E1255">
        <w:rPr>
          <w:rFonts w:ascii="Arial Narrow" w:hAnsi="Arial Narrow"/>
          <w:sz w:val="19"/>
          <w:szCs w:val="19"/>
        </w:rPr>
        <w:t>3.1.2.</w:t>
      </w:r>
      <w:r w:rsidR="0051227D" w:rsidRPr="007E1255">
        <w:rPr>
          <w:rFonts w:ascii="Arial Narrow" w:hAnsi="Arial Narrow"/>
          <w:sz w:val="19"/>
          <w:szCs w:val="19"/>
        </w:rPr>
        <w:t xml:space="preserve"> Самостоятельно урегулировать отношения по передаче электрической энергии (мощности) в отношении энергопринимающих устройств Потребител</w:t>
      </w:r>
      <w:r w:rsidR="0059096A" w:rsidRPr="007E1255">
        <w:rPr>
          <w:rFonts w:ascii="Arial Narrow" w:hAnsi="Arial Narrow"/>
          <w:sz w:val="19"/>
          <w:szCs w:val="19"/>
        </w:rPr>
        <w:t>ей</w:t>
      </w:r>
      <w:r w:rsidR="0051227D" w:rsidRPr="007E1255">
        <w:rPr>
          <w:rFonts w:ascii="Arial Narrow" w:hAnsi="Arial Narrow"/>
          <w:sz w:val="19"/>
          <w:szCs w:val="19"/>
        </w:rPr>
        <w:t xml:space="preserve">, в интересах которых он приобретает электрическую энергию (мощность) по настоящему Договору, путем заключения с Сетевой организацией в соответствии с требованиями законодательства РФ договора оказания услуг по передаче электроэнергии (мощности), с последующим уведомлением </w:t>
      </w:r>
      <w:r w:rsidR="0059096A" w:rsidRPr="007E1255">
        <w:rPr>
          <w:rFonts w:ascii="Arial Narrow" w:hAnsi="Arial Narrow"/>
          <w:sz w:val="19"/>
          <w:szCs w:val="19"/>
        </w:rPr>
        <w:t>Гарантирующего поставщика</w:t>
      </w:r>
      <w:r w:rsidR="0051227D" w:rsidRPr="007E1255">
        <w:rPr>
          <w:rFonts w:ascii="Arial Narrow" w:hAnsi="Arial Narrow"/>
          <w:sz w:val="19"/>
          <w:szCs w:val="19"/>
        </w:rPr>
        <w:t xml:space="preserve"> о дате заключения договора оказания услуг по передаче электрической энергии.</w:t>
      </w:r>
    </w:p>
    <w:p w:rsidR="003724AB" w:rsidRPr="007E1255" w:rsidRDefault="0051227D" w:rsidP="00EA33E0">
      <w:pPr>
        <w:ind w:left="-284" w:firstLine="568"/>
        <w:jc w:val="both"/>
        <w:rPr>
          <w:rFonts w:ascii="Arial Narrow" w:hAnsi="Arial Narrow"/>
          <w:sz w:val="19"/>
          <w:szCs w:val="19"/>
        </w:rPr>
      </w:pPr>
      <w:r w:rsidRPr="007E1255">
        <w:rPr>
          <w:rFonts w:ascii="Arial Narrow" w:hAnsi="Arial Narrow"/>
          <w:sz w:val="19"/>
          <w:szCs w:val="19"/>
        </w:rPr>
        <w:t>3.1.3.</w:t>
      </w:r>
      <w:r w:rsidR="00D4081C" w:rsidRPr="007E1255">
        <w:rPr>
          <w:rFonts w:ascii="Arial Narrow" w:hAnsi="Arial Narrow"/>
          <w:sz w:val="19"/>
          <w:szCs w:val="19"/>
        </w:rPr>
        <w:t xml:space="preserve"> </w:t>
      </w:r>
      <w:r w:rsidR="003724AB" w:rsidRPr="007E1255">
        <w:rPr>
          <w:rFonts w:ascii="Arial Narrow" w:hAnsi="Arial Narrow"/>
          <w:sz w:val="19"/>
          <w:szCs w:val="19"/>
        </w:rPr>
        <w:t xml:space="preserve">Ежемесячно до </w:t>
      </w:r>
      <w:r w:rsidR="00DD324F" w:rsidRPr="007E1255">
        <w:rPr>
          <w:rFonts w:ascii="Arial Narrow" w:hAnsi="Arial Narrow"/>
          <w:sz w:val="19"/>
          <w:szCs w:val="19"/>
        </w:rPr>
        <w:t>1</w:t>
      </w:r>
      <w:r w:rsidR="003724AB" w:rsidRPr="007E1255">
        <w:rPr>
          <w:rFonts w:ascii="Arial Narrow" w:hAnsi="Arial Narrow"/>
          <w:sz w:val="19"/>
          <w:szCs w:val="19"/>
        </w:rPr>
        <w:t xml:space="preserve"> числа каждого месяца</w:t>
      </w:r>
      <w:r w:rsidR="00DD324F" w:rsidRPr="007E1255">
        <w:rPr>
          <w:rFonts w:ascii="Arial Narrow" w:hAnsi="Arial Narrow"/>
          <w:sz w:val="19"/>
          <w:szCs w:val="19"/>
        </w:rPr>
        <w:t xml:space="preserve"> (в отношении объектов, расположенных в многоквартирных жилых домах, или подключенных к электрическим сетям многоквартирных жилых домов, показания передаются не позднее 25-го числа месяца) </w:t>
      </w:r>
      <w:r w:rsidR="003724AB" w:rsidRPr="007E1255">
        <w:rPr>
          <w:rFonts w:ascii="Arial Narrow" w:hAnsi="Arial Narrow"/>
          <w:sz w:val="19"/>
          <w:szCs w:val="19"/>
        </w:rPr>
        <w:t xml:space="preserve">направлять в адрес </w:t>
      </w:r>
      <w:r w:rsidR="002345C8" w:rsidRPr="007E1255">
        <w:rPr>
          <w:rFonts w:ascii="Arial Narrow" w:hAnsi="Arial Narrow"/>
          <w:sz w:val="19"/>
          <w:szCs w:val="19"/>
        </w:rPr>
        <w:t>Гарантирующего поставщика</w:t>
      </w:r>
      <w:r w:rsidR="003724AB" w:rsidRPr="007E1255">
        <w:rPr>
          <w:rFonts w:ascii="Arial Narrow" w:hAnsi="Arial Narrow"/>
          <w:sz w:val="19"/>
          <w:szCs w:val="19"/>
        </w:rPr>
        <w:t xml:space="preserve"> акты снятия показаний приборов учета по форме Приложения № </w:t>
      </w:r>
      <w:r w:rsidR="00E929E4">
        <w:rPr>
          <w:rFonts w:ascii="Arial Narrow" w:hAnsi="Arial Narrow"/>
          <w:sz w:val="19"/>
          <w:szCs w:val="19"/>
        </w:rPr>
        <w:t>2</w:t>
      </w:r>
      <w:bookmarkStart w:id="0" w:name="_GoBack"/>
      <w:bookmarkEnd w:id="0"/>
      <w:r w:rsidR="00DD324F" w:rsidRPr="007E1255">
        <w:rPr>
          <w:rFonts w:ascii="Arial Narrow" w:hAnsi="Arial Narrow"/>
          <w:sz w:val="19"/>
          <w:szCs w:val="19"/>
        </w:rPr>
        <w:t xml:space="preserve"> </w:t>
      </w:r>
      <w:r w:rsidR="003724AB" w:rsidRPr="007E1255">
        <w:rPr>
          <w:rFonts w:ascii="Arial Narrow" w:hAnsi="Arial Narrow"/>
          <w:sz w:val="19"/>
          <w:szCs w:val="19"/>
        </w:rPr>
        <w:t>к</w:t>
      </w:r>
      <w:r w:rsidR="00DD324F" w:rsidRPr="007E1255">
        <w:rPr>
          <w:rFonts w:ascii="Arial Narrow" w:hAnsi="Arial Narrow"/>
          <w:sz w:val="19"/>
          <w:szCs w:val="19"/>
        </w:rPr>
        <w:t xml:space="preserve"> д</w:t>
      </w:r>
      <w:r w:rsidR="003724AB" w:rsidRPr="007E1255">
        <w:rPr>
          <w:rFonts w:ascii="Arial Narrow" w:hAnsi="Arial Narrow"/>
          <w:sz w:val="19"/>
          <w:szCs w:val="19"/>
        </w:rPr>
        <w:t>оговору</w:t>
      </w:r>
      <w:r w:rsidR="00DD324F" w:rsidRPr="007E1255">
        <w:rPr>
          <w:rFonts w:ascii="Arial Narrow" w:hAnsi="Arial Narrow"/>
          <w:sz w:val="19"/>
          <w:szCs w:val="19"/>
        </w:rPr>
        <w:t xml:space="preserve"> </w:t>
      </w:r>
      <w:r w:rsidR="00F76520" w:rsidRPr="007E1255">
        <w:rPr>
          <w:rFonts w:ascii="Arial Narrow" w:hAnsi="Arial Narrow"/>
          <w:sz w:val="19"/>
          <w:szCs w:val="19"/>
        </w:rPr>
        <w:t>при</w:t>
      </w:r>
      <w:r w:rsidR="003724AB" w:rsidRPr="007E1255">
        <w:rPr>
          <w:rFonts w:ascii="Arial Narrow" w:hAnsi="Arial Narrow"/>
          <w:sz w:val="19"/>
          <w:szCs w:val="19"/>
        </w:rPr>
        <w:t xml:space="preserve"> выбор</w:t>
      </w:r>
      <w:r w:rsidR="00F76520" w:rsidRPr="007E1255">
        <w:rPr>
          <w:rFonts w:ascii="Arial Narrow" w:hAnsi="Arial Narrow"/>
          <w:sz w:val="19"/>
          <w:szCs w:val="19"/>
        </w:rPr>
        <w:t>е</w:t>
      </w:r>
      <w:r w:rsidR="003724AB" w:rsidRPr="007E1255">
        <w:rPr>
          <w:rFonts w:ascii="Arial Narrow" w:hAnsi="Arial Narrow"/>
          <w:sz w:val="19"/>
          <w:szCs w:val="19"/>
        </w:rPr>
        <w:t xml:space="preserve"> первой</w:t>
      </w:r>
      <w:r w:rsidR="00DD324F" w:rsidRPr="007E1255">
        <w:rPr>
          <w:rFonts w:ascii="Arial Narrow" w:hAnsi="Arial Narrow"/>
          <w:sz w:val="19"/>
          <w:szCs w:val="19"/>
        </w:rPr>
        <w:t xml:space="preserve"> и (или) </w:t>
      </w:r>
      <w:r w:rsidR="003724AB" w:rsidRPr="007E1255">
        <w:rPr>
          <w:rFonts w:ascii="Arial Narrow" w:hAnsi="Arial Narrow"/>
          <w:sz w:val="19"/>
          <w:szCs w:val="19"/>
        </w:rPr>
        <w:t>второй ценовой категории</w:t>
      </w:r>
      <w:r w:rsidR="00F76520" w:rsidRPr="007E1255">
        <w:rPr>
          <w:rFonts w:ascii="Arial Narrow" w:hAnsi="Arial Narrow"/>
          <w:sz w:val="19"/>
          <w:szCs w:val="19"/>
        </w:rPr>
        <w:t>.</w:t>
      </w:r>
      <w:r w:rsidR="003724AB" w:rsidRPr="007E1255">
        <w:rPr>
          <w:rFonts w:ascii="Arial Narrow" w:hAnsi="Arial Narrow"/>
          <w:sz w:val="19"/>
          <w:szCs w:val="19"/>
        </w:rPr>
        <w:t xml:space="preserve"> </w:t>
      </w:r>
    </w:p>
    <w:p w:rsidR="003724AB" w:rsidRPr="007E1255" w:rsidRDefault="003724AB" w:rsidP="003724AB">
      <w:pPr>
        <w:ind w:left="-284" w:firstLine="568"/>
        <w:jc w:val="both"/>
        <w:rPr>
          <w:rFonts w:ascii="Arial Narrow" w:hAnsi="Arial Narrow"/>
          <w:sz w:val="19"/>
          <w:szCs w:val="19"/>
        </w:rPr>
      </w:pPr>
      <w:r w:rsidRPr="007E1255">
        <w:rPr>
          <w:rFonts w:ascii="Arial Narrow" w:hAnsi="Arial Narrow"/>
          <w:sz w:val="19"/>
          <w:szCs w:val="19"/>
        </w:rPr>
        <w:t>Акт снятия показаний расчетных приборов учета</w:t>
      </w:r>
      <w:r w:rsidR="00DD324F" w:rsidRPr="007E1255">
        <w:rPr>
          <w:rFonts w:ascii="Arial Narrow" w:hAnsi="Arial Narrow"/>
          <w:sz w:val="19"/>
          <w:szCs w:val="19"/>
        </w:rPr>
        <w:t xml:space="preserve"> (Приложение №</w:t>
      </w:r>
      <w:r w:rsidR="00EE47A2">
        <w:rPr>
          <w:rFonts w:ascii="Arial Narrow" w:hAnsi="Arial Narrow"/>
          <w:sz w:val="19"/>
          <w:szCs w:val="19"/>
        </w:rPr>
        <w:t>2</w:t>
      </w:r>
      <w:r w:rsidR="00DD324F" w:rsidRPr="007E1255">
        <w:rPr>
          <w:rFonts w:ascii="Arial Narrow" w:hAnsi="Arial Narrow"/>
          <w:sz w:val="19"/>
          <w:szCs w:val="19"/>
        </w:rPr>
        <w:t>)</w:t>
      </w:r>
      <w:r w:rsidRPr="007E1255">
        <w:rPr>
          <w:rFonts w:ascii="Arial Narrow" w:hAnsi="Arial Narrow"/>
          <w:sz w:val="19"/>
          <w:szCs w:val="19"/>
        </w:rPr>
        <w:t xml:space="preserve"> направлять </w:t>
      </w:r>
      <w:r w:rsidR="002345C8" w:rsidRPr="007E1255">
        <w:rPr>
          <w:rFonts w:ascii="Arial Narrow" w:hAnsi="Arial Narrow"/>
          <w:sz w:val="19"/>
          <w:szCs w:val="19"/>
        </w:rPr>
        <w:t>Гарантирующему поставщику</w:t>
      </w:r>
      <w:r w:rsidRPr="007E1255">
        <w:rPr>
          <w:rFonts w:ascii="Arial Narrow" w:hAnsi="Arial Narrow"/>
          <w:sz w:val="19"/>
          <w:szCs w:val="19"/>
        </w:rPr>
        <w:t xml:space="preserve"> следующими способами:</w:t>
      </w:r>
    </w:p>
    <w:p w:rsidR="003724AB" w:rsidRPr="007E1255" w:rsidRDefault="003724AB" w:rsidP="003724AB">
      <w:pPr>
        <w:ind w:left="-284" w:firstLine="568"/>
        <w:jc w:val="both"/>
        <w:rPr>
          <w:rFonts w:ascii="Arial Narrow" w:hAnsi="Arial Narrow"/>
          <w:sz w:val="19"/>
          <w:szCs w:val="19"/>
        </w:rPr>
      </w:pPr>
      <w:r w:rsidRPr="007E1255">
        <w:rPr>
          <w:rFonts w:ascii="Arial Narrow" w:hAnsi="Arial Narrow"/>
          <w:sz w:val="19"/>
          <w:szCs w:val="19"/>
        </w:rPr>
        <w:t>- в письменной форме или в виде электронного документа, подписанного электронной цифровой подписью;</w:t>
      </w:r>
    </w:p>
    <w:p w:rsidR="003724AB" w:rsidRPr="007E1255" w:rsidRDefault="003724AB" w:rsidP="003724AB">
      <w:pPr>
        <w:ind w:left="-284" w:firstLine="568"/>
        <w:jc w:val="both"/>
        <w:rPr>
          <w:rFonts w:ascii="Arial Narrow" w:hAnsi="Arial Narrow"/>
          <w:sz w:val="19"/>
          <w:szCs w:val="19"/>
        </w:rPr>
      </w:pPr>
      <w:r w:rsidRPr="007E1255">
        <w:rPr>
          <w:rFonts w:ascii="Arial Narrow" w:hAnsi="Arial Narrow"/>
          <w:sz w:val="19"/>
          <w:szCs w:val="19"/>
        </w:rPr>
        <w:t>- по электронной почте в виде сканированного документа, подписанного со своей стороны;</w:t>
      </w:r>
    </w:p>
    <w:p w:rsidR="003724AB" w:rsidRPr="007E1255" w:rsidRDefault="003724AB" w:rsidP="003724AB">
      <w:pPr>
        <w:ind w:left="-284" w:firstLine="568"/>
        <w:jc w:val="both"/>
        <w:rPr>
          <w:rFonts w:ascii="Arial Narrow" w:hAnsi="Arial Narrow"/>
          <w:sz w:val="19"/>
          <w:szCs w:val="19"/>
        </w:rPr>
      </w:pPr>
      <w:r w:rsidRPr="007E1255">
        <w:rPr>
          <w:rFonts w:ascii="Arial Narrow" w:hAnsi="Arial Narrow"/>
          <w:sz w:val="19"/>
          <w:szCs w:val="19"/>
        </w:rPr>
        <w:t xml:space="preserve">- иным способом, позволяющим подтвердить факт его получения. </w:t>
      </w:r>
    </w:p>
    <w:p w:rsidR="003724AB" w:rsidRPr="007E1255" w:rsidRDefault="003724AB" w:rsidP="002345C8">
      <w:pPr>
        <w:spacing w:line="360" w:lineRule="auto"/>
        <w:ind w:left="-284" w:firstLine="567"/>
        <w:jc w:val="both"/>
        <w:rPr>
          <w:rFonts w:ascii="Arial Narrow" w:hAnsi="Arial Narrow"/>
          <w:sz w:val="19"/>
          <w:szCs w:val="19"/>
        </w:rPr>
      </w:pPr>
      <w:r w:rsidRPr="007E1255">
        <w:rPr>
          <w:rFonts w:ascii="Arial Narrow" w:hAnsi="Arial Narrow"/>
          <w:sz w:val="19"/>
          <w:szCs w:val="19"/>
        </w:rPr>
        <w:t xml:space="preserve">Ответственный представитель </w:t>
      </w:r>
      <w:r w:rsidR="002345C8" w:rsidRPr="007E1255">
        <w:rPr>
          <w:rFonts w:ascii="Arial Narrow" w:hAnsi="Arial Narrow"/>
          <w:sz w:val="19"/>
          <w:szCs w:val="19"/>
        </w:rPr>
        <w:t>Покупателя</w:t>
      </w:r>
      <w:r w:rsidRPr="007E1255">
        <w:rPr>
          <w:rFonts w:ascii="Arial Narrow" w:hAnsi="Arial Narrow"/>
          <w:sz w:val="19"/>
          <w:szCs w:val="19"/>
        </w:rPr>
        <w:t xml:space="preserve"> за передачу акта снятия показаний приборов учета электрической эн</w:t>
      </w:r>
      <w:r w:rsidR="002345C8" w:rsidRPr="007E1255">
        <w:rPr>
          <w:rFonts w:ascii="Arial Narrow" w:hAnsi="Arial Narrow"/>
          <w:sz w:val="19"/>
          <w:szCs w:val="19"/>
        </w:rPr>
        <w:t>ер</w:t>
      </w:r>
      <w:r w:rsidRPr="007E1255">
        <w:rPr>
          <w:rFonts w:ascii="Arial Narrow" w:hAnsi="Arial Narrow"/>
          <w:sz w:val="19"/>
          <w:szCs w:val="19"/>
        </w:rPr>
        <w:t>гии</w:t>
      </w:r>
      <w:r w:rsidR="002378D0" w:rsidRPr="007E1255">
        <w:rPr>
          <w:rFonts w:ascii="Arial Narrow" w:hAnsi="Arial Narrow"/>
          <w:sz w:val="19"/>
          <w:szCs w:val="19"/>
        </w:rPr>
        <w:t xml:space="preserve"> </w:t>
      </w:r>
      <w:r w:rsidRPr="007E1255">
        <w:rPr>
          <w:rFonts w:ascii="Arial Narrow" w:hAnsi="Arial Narrow"/>
          <w:sz w:val="19"/>
          <w:szCs w:val="19"/>
        </w:rPr>
        <w:t>______________________________</w:t>
      </w:r>
      <w:r w:rsidR="002345C8" w:rsidRPr="007E1255">
        <w:rPr>
          <w:rFonts w:ascii="Arial Narrow" w:hAnsi="Arial Narrow"/>
          <w:sz w:val="19"/>
          <w:szCs w:val="19"/>
        </w:rPr>
        <w:t>__</w:t>
      </w:r>
      <w:r w:rsidRPr="007E1255">
        <w:rPr>
          <w:rFonts w:ascii="Arial Narrow" w:hAnsi="Arial Narrow"/>
          <w:sz w:val="19"/>
          <w:szCs w:val="19"/>
        </w:rPr>
        <w:t>______________</w:t>
      </w:r>
      <w:proofErr w:type="gramStart"/>
      <w:r w:rsidRPr="007E1255">
        <w:rPr>
          <w:rFonts w:ascii="Arial Narrow" w:hAnsi="Arial Narrow"/>
          <w:sz w:val="19"/>
          <w:szCs w:val="19"/>
        </w:rPr>
        <w:t>_.Ф.И.О.</w:t>
      </w:r>
      <w:proofErr w:type="gramEnd"/>
      <w:r w:rsidRPr="007E1255">
        <w:rPr>
          <w:rFonts w:ascii="Arial Narrow" w:hAnsi="Arial Narrow"/>
          <w:sz w:val="19"/>
          <w:szCs w:val="19"/>
        </w:rPr>
        <w:t xml:space="preserve"> _________</w:t>
      </w:r>
      <w:r w:rsidR="002345C8" w:rsidRPr="007E1255">
        <w:rPr>
          <w:rFonts w:ascii="Arial Narrow" w:hAnsi="Arial Narrow"/>
          <w:sz w:val="19"/>
          <w:szCs w:val="19"/>
        </w:rPr>
        <w:t>__________________</w:t>
      </w:r>
      <w:r w:rsidRPr="007E1255">
        <w:rPr>
          <w:rFonts w:ascii="Arial Narrow" w:hAnsi="Arial Narrow"/>
          <w:sz w:val="19"/>
          <w:szCs w:val="19"/>
        </w:rPr>
        <w:t>______________ тел.</w:t>
      </w:r>
    </w:p>
    <w:p w:rsidR="006A6ECC" w:rsidRPr="007E1255" w:rsidRDefault="006A6ECC" w:rsidP="006A6ECC">
      <w:pPr>
        <w:ind w:left="-284" w:firstLine="568"/>
        <w:jc w:val="both"/>
        <w:rPr>
          <w:rFonts w:ascii="Arial Narrow" w:hAnsi="Arial Narrow"/>
          <w:sz w:val="19"/>
          <w:szCs w:val="19"/>
        </w:rPr>
      </w:pPr>
      <w:r w:rsidRPr="007E1255">
        <w:rPr>
          <w:rFonts w:ascii="Arial Narrow" w:hAnsi="Arial Narrow"/>
          <w:sz w:val="19"/>
          <w:szCs w:val="19"/>
        </w:rPr>
        <w:t xml:space="preserve">В случае, если расчётный прибор учёта установлен в границах балансовой принадлежности электрических сетей Сетевой организации, то обязанность по снятию показаний такого прибора учёта и передаче их </w:t>
      </w:r>
      <w:r w:rsidR="002345C8" w:rsidRPr="007E1255">
        <w:rPr>
          <w:rFonts w:ascii="Arial Narrow" w:hAnsi="Arial Narrow"/>
          <w:sz w:val="19"/>
          <w:szCs w:val="19"/>
        </w:rPr>
        <w:t>Гарантирующему поставщику</w:t>
      </w:r>
      <w:r w:rsidRPr="007E1255">
        <w:rPr>
          <w:rFonts w:ascii="Arial Narrow" w:hAnsi="Arial Narrow"/>
          <w:sz w:val="19"/>
          <w:szCs w:val="19"/>
        </w:rPr>
        <w:t xml:space="preserve"> возлагается на Сетевую организацию. </w:t>
      </w:r>
      <w:r w:rsidR="002345C8" w:rsidRPr="007E1255">
        <w:rPr>
          <w:rFonts w:ascii="Arial Narrow" w:hAnsi="Arial Narrow"/>
          <w:sz w:val="19"/>
          <w:szCs w:val="19"/>
        </w:rPr>
        <w:t>Покупатель (</w:t>
      </w:r>
      <w:r w:rsidRPr="007E1255">
        <w:rPr>
          <w:rFonts w:ascii="Arial Narrow" w:hAnsi="Arial Narrow"/>
          <w:sz w:val="19"/>
          <w:szCs w:val="19"/>
        </w:rPr>
        <w:t>Потребитель</w:t>
      </w:r>
      <w:r w:rsidR="002345C8" w:rsidRPr="007E1255">
        <w:rPr>
          <w:rFonts w:ascii="Arial Narrow" w:hAnsi="Arial Narrow"/>
          <w:sz w:val="19"/>
          <w:szCs w:val="19"/>
        </w:rPr>
        <w:t>)</w:t>
      </w:r>
      <w:r w:rsidRPr="007E1255">
        <w:rPr>
          <w:rFonts w:ascii="Arial Narrow" w:hAnsi="Arial Narrow"/>
          <w:sz w:val="19"/>
          <w:szCs w:val="19"/>
        </w:rPr>
        <w:t xml:space="preserve"> имеет право присутствовать при снятии показаний Сетевой организацией.</w:t>
      </w:r>
    </w:p>
    <w:p w:rsidR="003724AB" w:rsidRPr="007E1255" w:rsidRDefault="003724AB" w:rsidP="003724AB">
      <w:pPr>
        <w:ind w:left="-284" w:firstLine="568"/>
        <w:jc w:val="both"/>
        <w:rPr>
          <w:rFonts w:ascii="Arial Narrow" w:hAnsi="Arial Narrow"/>
          <w:bCs/>
          <w:i/>
          <w:iCs/>
          <w:sz w:val="19"/>
          <w:szCs w:val="19"/>
        </w:rPr>
      </w:pPr>
      <w:r w:rsidRPr="007E1255">
        <w:rPr>
          <w:rFonts w:ascii="Arial Narrow" w:hAnsi="Arial Narrow"/>
          <w:sz w:val="19"/>
          <w:szCs w:val="19"/>
        </w:rPr>
        <w:t>В случае, если расчётный прибор учёта присоединён к интеллектуальной системе учёта электрическ</w:t>
      </w:r>
      <w:r w:rsidR="00DD324F" w:rsidRPr="007E1255">
        <w:rPr>
          <w:rFonts w:ascii="Arial Narrow" w:hAnsi="Arial Narrow"/>
          <w:sz w:val="19"/>
          <w:szCs w:val="19"/>
        </w:rPr>
        <w:t>ой энергии Сетевой организации</w:t>
      </w:r>
      <w:r w:rsidRPr="007E1255">
        <w:rPr>
          <w:rFonts w:ascii="Arial Narrow" w:hAnsi="Arial Narrow"/>
          <w:sz w:val="19"/>
          <w:szCs w:val="19"/>
        </w:rPr>
        <w:t>, то обязанность по снятию показаний такого прибора учёта</w:t>
      </w:r>
      <w:r w:rsidR="00F76520" w:rsidRPr="007E1255">
        <w:rPr>
          <w:rFonts w:ascii="Arial Narrow" w:hAnsi="Arial Narrow"/>
          <w:sz w:val="19"/>
          <w:szCs w:val="19"/>
        </w:rPr>
        <w:t xml:space="preserve"> и передаче их Гарантирующему поставщику</w:t>
      </w:r>
      <w:r w:rsidRPr="007E1255">
        <w:rPr>
          <w:rFonts w:ascii="Arial Narrow" w:hAnsi="Arial Narrow"/>
          <w:sz w:val="19"/>
          <w:szCs w:val="19"/>
        </w:rPr>
        <w:t xml:space="preserve"> возлагается на Сетевую организацию</w:t>
      </w:r>
      <w:r w:rsidR="00DD324F" w:rsidRPr="007E1255">
        <w:rPr>
          <w:rFonts w:ascii="Arial Narrow" w:hAnsi="Arial Narrow"/>
          <w:sz w:val="19"/>
          <w:szCs w:val="19"/>
        </w:rPr>
        <w:t>.</w:t>
      </w:r>
    </w:p>
    <w:p w:rsidR="003724AB" w:rsidRPr="007E1255" w:rsidRDefault="00F76520" w:rsidP="003724AB">
      <w:pPr>
        <w:ind w:left="-284" w:firstLine="568"/>
        <w:jc w:val="both"/>
        <w:rPr>
          <w:rFonts w:ascii="Arial Narrow" w:hAnsi="Arial Narrow"/>
          <w:sz w:val="19"/>
          <w:szCs w:val="19"/>
        </w:rPr>
      </w:pPr>
      <w:r w:rsidRPr="007E1255">
        <w:rPr>
          <w:rFonts w:ascii="Arial Narrow" w:hAnsi="Arial Narrow"/>
          <w:sz w:val="19"/>
          <w:szCs w:val="19"/>
        </w:rPr>
        <w:lastRenderedPageBreak/>
        <w:t xml:space="preserve">При выборе третьей - шестой ценовой категории </w:t>
      </w:r>
      <w:r w:rsidR="005A7A42" w:rsidRPr="007E1255">
        <w:rPr>
          <w:rFonts w:ascii="Arial Narrow" w:hAnsi="Arial Narrow"/>
          <w:sz w:val="19"/>
          <w:szCs w:val="19"/>
        </w:rPr>
        <w:t>в</w:t>
      </w:r>
      <w:r w:rsidR="003724AB" w:rsidRPr="007E1255">
        <w:rPr>
          <w:rFonts w:ascii="Arial Narrow" w:hAnsi="Arial Narrow"/>
          <w:sz w:val="19"/>
          <w:szCs w:val="19"/>
        </w:rPr>
        <w:t xml:space="preserve"> отношении приборов учета, измеряющих почасовые объемы потребления электрической энергии, </w:t>
      </w:r>
      <w:r w:rsidR="00DD324F" w:rsidRPr="007E1255">
        <w:rPr>
          <w:rFonts w:ascii="Arial Narrow" w:hAnsi="Arial Narrow"/>
          <w:sz w:val="19"/>
          <w:szCs w:val="19"/>
        </w:rPr>
        <w:t xml:space="preserve">Покупатель </w:t>
      </w:r>
      <w:r w:rsidR="003724AB" w:rsidRPr="007E1255">
        <w:rPr>
          <w:rFonts w:ascii="Arial Narrow" w:hAnsi="Arial Narrow"/>
          <w:sz w:val="19"/>
          <w:szCs w:val="19"/>
        </w:rPr>
        <w:t xml:space="preserve">не позднее 3-го числа каждого месяца обязуется </w:t>
      </w:r>
      <w:r w:rsidR="00EA0F97" w:rsidRPr="007E1255">
        <w:rPr>
          <w:rFonts w:ascii="Arial Narrow" w:hAnsi="Arial Narrow"/>
          <w:sz w:val="19"/>
          <w:szCs w:val="19"/>
        </w:rPr>
        <w:t xml:space="preserve">направлять </w:t>
      </w:r>
      <w:r w:rsidR="002345C8" w:rsidRPr="007E1255">
        <w:rPr>
          <w:rFonts w:ascii="Arial Narrow" w:hAnsi="Arial Narrow"/>
          <w:sz w:val="19"/>
          <w:szCs w:val="19"/>
        </w:rPr>
        <w:t>Гарантирующему поставщику</w:t>
      </w:r>
      <w:r w:rsidR="00EA0F97" w:rsidRPr="007E1255">
        <w:rPr>
          <w:rFonts w:ascii="Arial Narrow" w:hAnsi="Arial Narrow"/>
          <w:sz w:val="19"/>
          <w:szCs w:val="19"/>
        </w:rPr>
        <w:t xml:space="preserve"> </w:t>
      </w:r>
      <w:r w:rsidR="003724AB" w:rsidRPr="007E1255">
        <w:rPr>
          <w:rFonts w:ascii="Arial Narrow" w:hAnsi="Arial Narrow"/>
          <w:sz w:val="19"/>
          <w:szCs w:val="19"/>
        </w:rPr>
        <w:t>почасов</w:t>
      </w:r>
      <w:r w:rsidR="00EA0F97" w:rsidRPr="007E1255">
        <w:rPr>
          <w:rFonts w:ascii="Arial Narrow" w:hAnsi="Arial Narrow"/>
          <w:sz w:val="19"/>
          <w:szCs w:val="19"/>
        </w:rPr>
        <w:t>ые профили</w:t>
      </w:r>
      <w:r w:rsidR="003724AB" w:rsidRPr="007E1255">
        <w:rPr>
          <w:rFonts w:ascii="Arial Narrow" w:hAnsi="Arial Narrow"/>
          <w:sz w:val="19"/>
          <w:szCs w:val="19"/>
        </w:rPr>
        <w:t xml:space="preserve"> нагрузки</w:t>
      </w:r>
      <w:r w:rsidR="006A6ECC" w:rsidRPr="007E1255">
        <w:rPr>
          <w:rFonts w:ascii="Arial Narrow" w:hAnsi="Arial Narrow"/>
          <w:sz w:val="19"/>
          <w:szCs w:val="19"/>
        </w:rPr>
        <w:t xml:space="preserve"> </w:t>
      </w:r>
      <w:r w:rsidR="003724AB" w:rsidRPr="007E1255">
        <w:rPr>
          <w:rFonts w:ascii="Arial Narrow" w:hAnsi="Arial Narrow"/>
          <w:sz w:val="19"/>
          <w:szCs w:val="19"/>
        </w:rPr>
        <w:t xml:space="preserve">в электронном формате </w:t>
      </w:r>
      <w:r w:rsidR="003724AB" w:rsidRPr="007E1255">
        <w:rPr>
          <w:rFonts w:ascii="Arial Narrow" w:hAnsi="Arial Narrow"/>
          <w:sz w:val="19"/>
          <w:szCs w:val="19"/>
          <w:lang w:val="en-US"/>
        </w:rPr>
        <w:t>XML</w:t>
      </w:r>
      <w:r w:rsidR="003724AB" w:rsidRPr="007E1255">
        <w:rPr>
          <w:rFonts w:ascii="Arial Narrow" w:hAnsi="Arial Narrow"/>
          <w:sz w:val="19"/>
          <w:szCs w:val="19"/>
        </w:rPr>
        <w:t xml:space="preserve"> макет 80020 (описание структуры опубликовано на сайте Ассоциации НП «Совет рынка» по ссылке: (</w:t>
      </w:r>
      <w:r w:rsidR="003724AB" w:rsidRPr="007E1255">
        <w:rPr>
          <w:rFonts w:ascii="Arial Narrow" w:hAnsi="Arial Narrow"/>
          <w:sz w:val="19"/>
          <w:szCs w:val="19"/>
          <w:lang w:val="en-US"/>
        </w:rPr>
        <w:t>https</w:t>
      </w:r>
      <w:r w:rsidR="003724AB" w:rsidRPr="007E1255">
        <w:rPr>
          <w:rFonts w:ascii="Arial Narrow" w:hAnsi="Arial Narrow"/>
          <w:sz w:val="19"/>
          <w:szCs w:val="19"/>
        </w:rPr>
        <w:t>://</w:t>
      </w:r>
      <w:r w:rsidR="003724AB" w:rsidRPr="007E1255">
        <w:rPr>
          <w:rFonts w:ascii="Arial Narrow" w:hAnsi="Arial Narrow"/>
          <w:sz w:val="19"/>
          <w:szCs w:val="19"/>
          <w:lang w:val="en-US"/>
        </w:rPr>
        <w:t>www</w:t>
      </w:r>
      <w:r w:rsidR="003724AB" w:rsidRPr="007E1255">
        <w:rPr>
          <w:rFonts w:ascii="Arial Narrow" w:hAnsi="Arial Narrow"/>
          <w:sz w:val="19"/>
          <w:szCs w:val="19"/>
        </w:rPr>
        <w:t>.</w:t>
      </w:r>
      <w:r w:rsidR="003724AB" w:rsidRPr="007E1255">
        <w:rPr>
          <w:rFonts w:ascii="Arial Narrow" w:hAnsi="Arial Narrow"/>
          <w:sz w:val="19"/>
          <w:szCs w:val="19"/>
          <w:lang w:val="en-US"/>
        </w:rPr>
        <w:t>np</w:t>
      </w:r>
      <w:r w:rsidR="003724AB" w:rsidRPr="007E1255">
        <w:rPr>
          <w:rFonts w:ascii="Arial Narrow" w:hAnsi="Arial Narrow"/>
          <w:sz w:val="19"/>
          <w:szCs w:val="19"/>
        </w:rPr>
        <w:t>-</w:t>
      </w:r>
      <w:proofErr w:type="spellStart"/>
      <w:r w:rsidR="003724AB" w:rsidRPr="007E1255">
        <w:rPr>
          <w:rFonts w:ascii="Arial Narrow" w:hAnsi="Arial Narrow"/>
          <w:sz w:val="19"/>
          <w:szCs w:val="19"/>
          <w:lang w:val="en-US"/>
        </w:rPr>
        <w:t>sr</w:t>
      </w:r>
      <w:proofErr w:type="spellEnd"/>
      <w:r w:rsidR="003724AB" w:rsidRPr="007E1255">
        <w:rPr>
          <w:rFonts w:ascii="Arial Narrow" w:hAnsi="Arial Narrow"/>
          <w:sz w:val="19"/>
          <w:szCs w:val="19"/>
        </w:rPr>
        <w:t>.</w:t>
      </w:r>
      <w:proofErr w:type="spellStart"/>
      <w:r w:rsidR="003724AB" w:rsidRPr="007E1255">
        <w:rPr>
          <w:rFonts w:ascii="Arial Narrow" w:hAnsi="Arial Narrow"/>
          <w:sz w:val="19"/>
          <w:szCs w:val="19"/>
          <w:lang w:val="en-US"/>
        </w:rPr>
        <w:t>ru</w:t>
      </w:r>
      <w:proofErr w:type="spellEnd"/>
      <w:r w:rsidR="003724AB" w:rsidRPr="007E1255">
        <w:rPr>
          <w:rFonts w:ascii="Arial Narrow" w:hAnsi="Arial Narrow"/>
          <w:sz w:val="19"/>
          <w:szCs w:val="19"/>
        </w:rPr>
        <w:t>/</w:t>
      </w:r>
      <w:proofErr w:type="spellStart"/>
      <w:r w:rsidR="003724AB" w:rsidRPr="007E1255">
        <w:rPr>
          <w:rFonts w:ascii="Arial Narrow" w:hAnsi="Arial Narrow"/>
          <w:sz w:val="19"/>
          <w:szCs w:val="19"/>
          <w:lang w:val="en-US"/>
        </w:rPr>
        <w:t>ru</w:t>
      </w:r>
      <w:proofErr w:type="spellEnd"/>
      <w:r w:rsidR="003724AB" w:rsidRPr="007E1255">
        <w:rPr>
          <w:rFonts w:ascii="Arial Narrow" w:hAnsi="Arial Narrow"/>
          <w:sz w:val="19"/>
          <w:szCs w:val="19"/>
        </w:rPr>
        <w:t>/</w:t>
      </w:r>
      <w:r w:rsidR="003724AB" w:rsidRPr="007E1255">
        <w:rPr>
          <w:rFonts w:ascii="Arial Narrow" w:hAnsi="Arial Narrow"/>
          <w:sz w:val="19"/>
          <w:szCs w:val="19"/>
          <w:lang w:val="en-US"/>
        </w:rPr>
        <w:t>regulation</w:t>
      </w:r>
      <w:r w:rsidR="003724AB" w:rsidRPr="007E1255">
        <w:rPr>
          <w:rFonts w:ascii="Arial Narrow" w:hAnsi="Arial Narrow"/>
          <w:sz w:val="19"/>
          <w:szCs w:val="19"/>
        </w:rPr>
        <w:t>/</w:t>
      </w:r>
      <w:r w:rsidR="003724AB" w:rsidRPr="007E1255">
        <w:rPr>
          <w:rFonts w:ascii="Arial Narrow" w:hAnsi="Arial Narrow"/>
          <w:sz w:val="19"/>
          <w:szCs w:val="19"/>
          <w:lang w:val="en-US"/>
        </w:rPr>
        <w:t>joining</w:t>
      </w:r>
      <w:r w:rsidR="003724AB" w:rsidRPr="007E1255">
        <w:rPr>
          <w:rFonts w:ascii="Arial Narrow" w:hAnsi="Arial Narrow"/>
          <w:sz w:val="19"/>
          <w:szCs w:val="19"/>
        </w:rPr>
        <w:t>/</w:t>
      </w:r>
      <w:proofErr w:type="spellStart"/>
      <w:r w:rsidR="003724AB" w:rsidRPr="007E1255">
        <w:rPr>
          <w:rFonts w:ascii="Arial Narrow" w:hAnsi="Arial Narrow"/>
          <w:sz w:val="19"/>
          <w:szCs w:val="19"/>
          <w:lang w:val="en-US"/>
        </w:rPr>
        <w:t>reglaments</w:t>
      </w:r>
      <w:proofErr w:type="spellEnd"/>
      <w:r w:rsidR="003724AB" w:rsidRPr="007E1255">
        <w:rPr>
          <w:rFonts w:ascii="Arial Narrow" w:hAnsi="Arial Narrow"/>
          <w:sz w:val="19"/>
          <w:szCs w:val="19"/>
        </w:rPr>
        <w:t>/2005) одним из следующих способов:</w:t>
      </w:r>
    </w:p>
    <w:p w:rsidR="003724AB" w:rsidRPr="007E1255" w:rsidRDefault="003724AB" w:rsidP="003724AB">
      <w:pPr>
        <w:ind w:firstLine="702"/>
        <w:jc w:val="both"/>
        <w:rPr>
          <w:rFonts w:ascii="Arial Narrow" w:hAnsi="Arial Narrow"/>
          <w:sz w:val="19"/>
          <w:szCs w:val="19"/>
        </w:rPr>
      </w:pPr>
      <w:r w:rsidRPr="007E1255">
        <w:rPr>
          <w:rFonts w:ascii="Arial Narrow" w:hAnsi="Arial Narrow"/>
          <w:sz w:val="19"/>
          <w:szCs w:val="19"/>
        </w:rPr>
        <w:t xml:space="preserve">- на адрес эл. почты: </w:t>
      </w:r>
      <w:hyperlink r:id="rId8" w:history="1">
        <w:r w:rsidRPr="007E1255">
          <w:rPr>
            <w:rStyle w:val="ab"/>
            <w:rFonts w:ascii="Arial Narrow" w:hAnsi="Arial Narrow"/>
            <w:color w:val="auto"/>
            <w:sz w:val="19"/>
            <w:szCs w:val="19"/>
            <w:lang w:val="en-US"/>
          </w:rPr>
          <w:t>aiis</w:t>
        </w:r>
        <w:r w:rsidRPr="007E1255">
          <w:rPr>
            <w:rStyle w:val="ab"/>
            <w:rFonts w:ascii="Arial Narrow" w:hAnsi="Arial Narrow"/>
            <w:color w:val="auto"/>
            <w:sz w:val="19"/>
            <w:szCs w:val="19"/>
          </w:rPr>
          <w:t>_</w:t>
        </w:r>
        <w:r w:rsidRPr="007E1255">
          <w:rPr>
            <w:rStyle w:val="ab"/>
            <w:rFonts w:ascii="Arial Narrow" w:hAnsi="Arial Narrow"/>
            <w:color w:val="auto"/>
            <w:sz w:val="19"/>
            <w:szCs w:val="19"/>
            <w:lang w:val="en-US"/>
          </w:rPr>
          <w:t>data</w:t>
        </w:r>
        <w:r w:rsidRPr="007E1255">
          <w:rPr>
            <w:rStyle w:val="ab"/>
            <w:rFonts w:ascii="Arial Narrow" w:hAnsi="Arial Narrow"/>
            <w:color w:val="auto"/>
            <w:sz w:val="19"/>
            <w:szCs w:val="19"/>
          </w:rPr>
          <w:t>@</w:t>
        </w:r>
        <w:r w:rsidRPr="007E1255">
          <w:rPr>
            <w:rStyle w:val="ab"/>
            <w:rFonts w:ascii="Arial Narrow" w:hAnsi="Arial Narrow"/>
            <w:color w:val="auto"/>
            <w:sz w:val="19"/>
            <w:szCs w:val="19"/>
            <w:lang w:val="en-US"/>
          </w:rPr>
          <w:t>gesnv</w:t>
        </w:r>
        <w:r w:rsidRPr="007E1255">
          <w:rPr>
            <w:rStyle w:val="ab"/>
            <w:rFonts w:ascii="Arial Narrow" w:hAnsi="Arial Narrow"/>
            <w:color w:val="auto"/>
            <w:sz w:val="19"/>
            <w:szCs w:val="19"/>
          </w:rPr>
          <w:t>.</w:t>
        </w:r>
        <w:proofErr w:type="spellStart"/>
        <w:r w:rsidRPr="007E1255">
          <w:rPr>
            <w:rStyle w:val="ab"/>
            <w:rFonts w:ascii="Arial Narrow" w:hAnsi="Arial Narrow"/>
            <w:color w:val="auto"/>
            <w:sz w:val="19"/>
            <w:szCs w:val="19"/>
            <w:lang w:val="en-US"/>
          </w:rPr>
          <w:t>ru</w:t>
        </w:r>
        <w:proofErr w:type="spellEnd"/>
      </w:hyperlink>
      <w:r w:rsidRPr="007E1255">
        <w:rPr>
          <w:rFonts w:ascii="Arial Narrow" w:hAnsi="Arial Narrow"/>
          <w:sz w:val="19"/>
          <w:szCs w:val="19"/>
        </w:rPr>
        <w:t>;</w:t>
      </w:r>
    </w:p>
    <w:p w:rsidR="003724AB" w:rsidRPr="007E1255" w:rsidRDefault="003724AB" w:rsidP="003724AB">
      <w:pPr>
        <w:ind w:left="-284" w:firstLine="986"/>
        <w:jc w:val="both"/>
        <w:rPr>
          <w:rFonts w:ascii="Arial Narrow" w:hAnsi="Arial Narrow"/>
          <w:sz w:val="19"/>
          <w:szCs w:val="19"/>
        </w:rPr>
      </w:pPr>
      <w:r w:rsidRPr="007E1255">
        <w:rPr>
          <w:rFonts w:ascii="Arial Narrow" w:hAnsi="Arial Narrow"/>
          <w:sz w:val="19"/>
          <w:szCs w:val="19"/>
        </w:rPr>
        <w:t xml:space="preserve">- на электронном носителе (флэш-карта, </w:t>
      </w:r>
      <w:r w:rsidRPr="007E1255">
        <w:rPr>
          <w:rFonts w:ascii="Arial Narrow" w:hAnsi="Arial Narrow"/>
          <w:sz w:val="19"/>
          <w:szCs w:val="19"/>
          <w:lang w:val="en-US"/>
        </w:rPr>
        <w:t>CD</w:t>
      </w:r>
      <w:r w:rsidRPr="007E1255">
        <w:rPr>
          <w:rFonts w:ascii="Arial Narrow" w:hAnsi="Arial Narrow"/>
          <w:sz w:val="19"/>
          <w:szCs w:val="19"/>
        </w:rPr>
        <w:t>-диск).</w:t>
      </w:r>
    </w:p>
    <w:p w:rsidR="00D4081C" w:rsidRPr="007E1255" w:rsidRDefault="00D4081C" w:rsidP="00A5497D">
      <w:pPr>
        <w:numPr>
          <w:ilvl w:val="12"/>
          <w:numId w:val="0"/>
        </w:numPr>
        <w:ind w:left="-312" w:firstLine="596"/>
        <w:jc w:val="both"/>
        <w:rPr>
          <w:rFonts w:ascii="Arial Narrow" w:hAnsi="Arial Narrow"/>
          <w:sz w:val="19"/>
          <w:szCs w:val="19"/>
        </w:rPr>
      </w:pPr>
      <w:r w:rsidRPr="007E1255">
        <w:rPr>
          <w:rFonts w:ascii="Arial Narrow" w:hAnsi="Arial Narrow"/>
          <w:sz w:val="19"/>
          <w:szCs w:val="19"/>
        </w:rPr>
        <w:t>3.1.</w:t>
      </w:r>
      <w:r w:rsidR="0087718C" w:rsidRPr="007E1255">
        <w:rPr>
          <w:rFonts w:ascii="Arial Narrow" w:hAnsi="Arial Narrow"/>
          <w:sz w:val="19"/>
          <w:szCs w:val="19"/>
        </w:rPr>
        <w:t>4</w:t>
      </w:r>
      <w:r w:rsidRPr="007E1255">
        <w:rPr>
          <w:rFonts w:ascii="Arial Narrow" w:hAnsi="Arial Narrow"/>
          <w:sz w:val="19"/>
          <w:szCs w:val="19"/>
        </w:rPr>
        <w:t xml:space="preserve">. Незамедлительно сообщать </w:t>
      </w:r>
      <w:r w:rsidR="0087718C" w:rsidRPr="007E1255">
        <w:rPr>
          <w:rFonts w:ascii="Arial Narrow" w:hAnsi="Arial Narrow"/>
          <w:sz w:val="19"/>
          <w:szCs w:val="19"/>
        </w:rPr>
        <w:t>Гарантирующему поставщику</w:t>
      </w:r>
      <w:r w:rsidRPr="007E1255">
        <w:rPr>
          <w:rFonts w:ascii="Arial Narrow" w:hAnsi="Arial Narrow"/>
          <w:sz w:val="19"/>
          <w:szCs w:val="19"/>
        </w:rPr>
        <w:t xml:space="preserve"> с момента обнаружения обо всех нарушениях схемы учёта и неисправностях в работе расчётных приборов учета э</w:t>
      </w:r>
      <w:r w:rsidR="0087718C" w:rsidRPr="007E1255">
        <w:rPr>
          <w:rFonts w:ascii="Arial Narrow" w:hAnsi="Arial Narrow"/>
          <w:sz w:val="19"/>
          <w:szCs w:val="19"/>
        </w:rPr>
        <w:t>лектрической энергии (мощности).</w:t>
      </w:r>
      <w:r w:rsidRPr="007E1255">
        <w:rPr>
          <w:rFonts w:ascii="Arial Narrow" w:hAnsi="Arial Narrow"/>
          <w:sz w:val="19"/>
          <w:szCs w:val="19"/>
        </w:rPr>
        <w:t xml:space="preserve"> </w:t>
      </w:r>
    </w:p>
    <w:p w:rsidR="00FB27B1" w:rsidRPr="007E1255" w:rsidRDefault="00FB27B1" w:rsidP="00FB27B1">
      <w:pPr>
        <w:numPr>
          <w:ilvl w:val="12"/>
          <w:numId w:val="0"/>
        </w:numPr>
        <w:ind w:left="-312" w:firstLine="596"/>
        <w:jc w:val="both"/>
        <w:rPr>
          <w:rFonts w:ascii="Arial Narrow" w:hAnsi="Arial Narrow"/>
          <w:sz w:val="19"/>
          <w:szCs w:val="19"/>
        </w:rPr>
      </w:pPr>
      <w:r w:rsidRPr="007E1255">
        <w:rPr>
          <w:rFonts w:ascii="Arial Narrow" w:hAnsi="Arial Narrow"/>
          <w:sz w:val="19"/>
          <w:szCs w:val="19"/>
        </w:rPr>
        <w:t>3.1.5. 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приборы учета и (или) иное оборудование, которое используется для обеспечения коммерческого учета электрической энергии (мощности) установлены в границах балансовой принадлежности энергопринимающих устройств Потребителя.</w:t>
      </w:r>
    </w:p>
    <w:p w:rsidR="00D4081C" w:rsidRPr="007E1255" w:rsidRDefault="00D4081C" w:rsidP="00A5497D">
      <w:pPr>
        <w:pStyle w:val="2"/>
        <w:numPr>
          <w:ilvl w:val="12"/>
          <w:numId w:val="0"/>
        </w:numPr>
        <w:suppressLineNumbers/>
        <w:spacing w:after="0" w:line="240" w:lineRule="auto"/>
        <w:ind w:left="-312" w:firstLine="596"/>
        <w:jc w:val="both"/>
        <w:rPr>
          <w:rFonts w:ascii="Arial Narrow" w:hAnsi="Arial Narrow"/>
          <w:sz w:val="19"/>
          <w:szCs w:val="19"/>
        </w:rPr>
      </w:pPr>
      <w:r w:rsidRPr="007E1255">
        <w:rPr>
          <w:rFonts w:ascii="Arial Narrow" w:hAnsi="Arial Narrow"/>
          <w:sz w:val="19"/>
          <w:szCs w:val="19"/>
        </w:rPr>
        <w:t>3.1.</w:t>
      </w:r>
      <w:r w:rsidR="00FB27B1" w:rsidRPr="007E1255">
        <w:rPr>
          <w:rFonts w:ascii="Arial Narrow" w:hAnsi="Arial Narrow"/>
          <w:sz w:val="19"/>
          <w:szCs w:val="19"/>
        </w:rPr>
        <w:t>6</w:t>
      </w:r>
      <w:r w:rsidRPr="007E1255">
        <w:rPr>
          <w:rFonts w:ascii="Arial Narrow" w:hAnsi="Arial Narrow"/>
          <w:sz w:val="19"/>
          <w:szCs w:val="19"/>
        </w:rPr>
        <w:t xml:space="preserve">.  По требованию </w:t>
      </w:r>
      <w:r w:rsidR="0087718C" w:rsidRPr="007E1255">
        <w:rPr>
          <w:rFonts w:ascii="Arial Narrow" w:hAnsi="Arial Narrow"/>
          <w:sz w:val="19"/>
          <w:szCs w:val="19"/>
        </w:rPr>
        <w:t>Гарантирующего поставщика</w:t>
      </w:r>
      <w:r w:rsidRPr="007E1255">
        <w:rPr>
          <w:rFonts w:ascii="Arial Narrow" w:hAnsi="Arial Narrow"/>
          <w:sz w:val="19"/>
          <w:szCs w:val="19"/>
        </w:rPr>
        <w:t xml:space="preserve"> проводить контрольные замеры электрических нагрузок и уровней напряжения, обработанный материал своевременно представлять </w:t>
      </w:r>
      <w:r w:rsidR="0087718C" w:rsidRPr="007E1255">
        <w:rPr>
          <w:rFonts w:ascii="Arial Narrow" w:hAnsi="Arial Narrow"/>
          <w:sz w:val="19"/>
          <w:szCs w:val="19"/>
        </w:rPr>
        <w:t>Гарантирующему поставщику</w:t>
      </w:r>
      <w:r w:rsidRPr="007E1255">
        <w:rPr>
          <w:rFonts w:ascii="Arial Narrow" w:hAnsi="Arial Narrow"/>
          <w:sz w:val="19"/>
          <w:szCs w:val="19"/>
        </w:rPr>
        <w:t xml:space="preserve"> в отведенные сроки.</w:t>
      </w:r>
    </w:p>
    <w:p w:rsidR="00D4081C" w:rsidRPr="007E1255" w:rsidRDefault="00D4081C" w:rsidP="00A5497D">
      <w:pPr>
        <w:pStyle w:val="2"/>
        <w:numPr>
          <w:ilvl w:val="12"/>
          <w:numId w:val="0"/>
        </w:numPr>
        <w:suppressLineNumbers/>
        <w:spacing w:after="0" w:line="240" w:lineRule="auto"/>
        <w:ind w:left="-312" w:firstLine="596"/>
        <w:jc w:val="both"/>
        <w:rPr>
          <w:rFonts w:ascii="Arial Narrow" w:hAnsi="Arial Narrow"/>
          <w:sz w:val="19"/>
          <w:szCs w:val="19"/>
        </w:rPr>
      </w:pPr>
      <w:r w:rsidRPr="007E1255">
        <w:rPr>
          <w:rFonts w:ascii="Arial Narrow" w:hAnsi="Arial Narrow"/>
          <w:sz w:val="19"/>
          <w:szCs w:val="19"/>
        </w:rPr>
        <w:t>3.1.</w:t>
      </w:r>
      <w:r w:rsidR="00D20607" w:rsidRPr="007E1255">
        <w:rPr>
          <w:rFonts w:ascii="Arial Narrow" w:hAnsi="Arial Narrow"/>
          <w:sz w:val="19"/>
          <w:szCs w:val="19"/>
        </w:rPr>
        <w:t>7</w:t>
      </w:r>
      <w:r w:rsidRPr="007E1255">
        <w:rPr>
          <w:rFonts w:ascii="Arial Narrow" w:hAnsi="Arial Narrow"/>
          <w:sz w:val="19"/>
          <w:szCs w:val="19"/>
        </w:rPr>
        <w:t xml:space="preserve">. Согласовывать </w:t>
      </w:r>
      <w:r w:rsidR="00087D6F" w:rsidRPr="007E1255">
        <w:rPr>
          <w:rFonts w:ascii="Arial Narrow" w:hAnsi="Arial Narrow"/>
          <w:sz w:val="19"/>
          <w:szCs w:val="19"/>
        </w:rPr>
        <w:t xml:space="preserve">с </w:t>
      </w:r>
      <w:r w:rsidR="0087718C" w:rsidRPr="007E1255">
        <w:rPr>
          <w:rFonts w:ascii="Arial Narrow" w:hAnsi="Arial Narrow"/>
          <w:sz w:val="19"/>
          <w:szCs w:val="19"/>
        </w:rPr>
        <w:t>Гарантирующем поставщиком</w:t>
      </w:r>
      <w:r w:rsidRPr="007E1255">
        <w:rPr>
          <w:rFonts w:ascii="Arial Narrow" w:hAnsi="Arial Narrow"/>
          <w:sz w:val="19"/>
          <w:szCs w:val="19"/>
        </w:rPr>
        <w:t xml:space="preserve"> изменения в схемах электроснабжения в целях обеспечения надёжности электроснабжения.</w:t>
      </w:r>
    </w:p>
    <w:p w:rsidR="00D4081C" w:rsidRPr="007E1255" w:rsidRDefault="00D4081C" w:rsidP="00A5497D">
      <w:pPr>
        <w:numPr>
          <w:ilvl w:val="12"/>
          <w:numId w:val="0"/>
        </w:numPr>
        <w:ind w:left="-312" w:firstLine="596"/>
        <w:jc w:val="both"/>
        <w:rPr>
          <w:rFonts w:ascii="Arial Narrow" w:hAnsi="Arial Narrow"/>
          <w:sz w:val="19"/>
          <w:szCs w:val="19"/>
          <w:u w:val="single"/>
        </w:rPr>
      </w:pPr>
      <w:r w:rsidRPr="007E1255">
        <w:rPr>
          <w:rFonts w:ascii="Arial Narrow" w:hAnsi="Arial Narrow"/>
          <w:sz w:val="19"/>
          <w:szCs w:val="19"/>
        </w:rPr>
        <w:t>3.1.</w:t>
      </w:r>
      <w:r w:rsidR="00D20607" w:rsidRPr="007E1255">
        <w:rPr>
          <w:rFonts w:ascii="Arial Narrow" w:hAnsi="Arial Narrow"/>
          <w:sz w:val="19"/>
          <w:szCs w:val="19"/>
        </w:rPr>
        <w:t>8</w:t>
      </w:r>
      <w:r w:rsidRPr="007E1255">
        <w:rPr>
          <w:rFonts w:ascii="Arial Narrow" w:hAnsi="Arial Narrow"/>
          <w:sz w:val="19"/>
          <w:szCs w:val="19"/>
        </w:rPr>
        <w:t>. В порядке согласно действующему законодательству</w:t>
      </w:r>
      <w:r w:rsidR="005A7A42" w:rsidRPr="007E1255">
        <w:rPr>
          <w:rFonts w:ascii="Arial Narrow" w:hAnsi="Arial Narrow"/>
          <w:sz w:val="19"/>
          <w:szCs w:val="19"/>
        </w:rPr>
        <w:t xml:space="preserve"> РФ</w:t>
      </w:r>
      <w:r w:rsidRPr="007E1255">
        <w:rPr>
          <w:rFonts w:ascii="Arial Narrow" w:hAnsi="Arial Narrow"/>
          <w:sz w:val="19"/>
          <w:szCs w:val="19"/>
        </w:rPr>
        <w:t xml:space="preserve"> обеспечить беспрепятственный доступ представителей </w:t>
      </w:r>
      <w:r w:rsidR="0087718C" w:rsidRPr="007E1255">
        <w:rPr>
          <w:rFonts w:ascii="Arial Narrow" w:hAnsi="Arial Narrow"/>
          <w:sz w:val="19"/>
          <w:szCs w:val="19"/>
        </w:rPr>
        <w:t>Гарантирующего поставщика</w:t>
      </w:r>
      <w:r w:rsidRPr="007E1255">
        <w:rPr>
          <w:rFonts w:ascii="Arial Narrow" w:hAnsi="Arial Narrow"/>
          <w:sz w:val="19"/>
          <w:szCs w:val="19"/>
        </w:rPr>
        <w:t xml:space="preserve"> по предъявлении служебного удостоверения к электроустановкам</w:t>
      </w:r>
      <w:r w:rsidR="005A7A42" w:rsidRPr="007E1255">
        <w:rPr>
          <w:rFonts w:ascii="Arial Narrow" w:hAnsi="Arial Narrow"/>
          <w:sz w:val="19"/>
          <w:szCs w:val="19"/>
        </w:rPr>
        <w:t xml:space="preserve"> П</w:t>
      </w:r>
      <w:r w:rsidR="002B4AF8" w:rsidRPr="007E1255">
        <w:rPr>
          <w:rFonts w:ascii="Arial Narrow" w:hAnsi="Arial Narrow"/>
          <w:sz w:val="19"/>
          <w:szCs w:val="19"/>
        </w:rPr>
        <w:t>отребител</w:t>
      </w:r>
      <w:r w:rsidR="00471E4C" w:rsidRPr="007E1255">
        <w:rPr>
          <w:rFonts w:ascii="Arial Narrow" w:hAnsi="Arial Narrow"/>
          <w:sz w:val="19"/>
          <w:szCs w:val="19"/>
        </w:rPr>
        <w:t>ей</w:t>
      </w:r>
      <w:r w:rsidRPr="007E1255">
        <w:rPr>
          <w:rFonts w:ascii="Arial Narrow" w:hAnsi="Arial Narrow"/>
          <w:sz w:val="19"/>
          <w:szCs w:val="19"/>
        </w:rPr>
        <w:t>, расчетным приборам учета электроэнергии (мощности), приборам контроля качества электроэнергии и необходимой технической, оперативной и иной документации для выполнения</w:t>
      </w:r>
      <w:r w:rsidR="00A52DBD" w:rsidRPr="007E1255">
        <w:rPr>
          <w:rFonts w:ascii="Arial Narrow" w:hAnsi="Arial Narrow"/>
          <w:sz w:val="19"/>
          <w:szCs w:val="19"/>
        </w:rPr>
        <w:t xml:space="preserve"> ими </w:t>
      </w:r>
      <w:r w:rsidRPr="007E1255">
        <w:rPr>
          <w:rFonts w:ascii="Arial Narrow" w:hAnsi="Arial Narrow"/>
          <w:sz w:val="19"/>
          <w:szCs w:val="19"/>
        </w:rPr>
        <w:t>должностных обязанностей.</w:t>
      </w:r>
    </w:p>
    <w:p w:rsidR="00D20607" w:rsidRPr="007E1255" w:rsidRDefault="00D4081C" w:rsidP="00D20607">
      <w:pPr>
        <w:numPr>
          <w:ilvl w:val="12"/>
          <w:numId w:val="0"/>
        </w:numPr>
        <w:ind w:left="-312" w:firstLine="596"/>
        <w:jc w:val="both"/>
        <w:rPr>
          <w:rFonts w:ascii="Arial Narrow" w:hAnsi="Arial Narrow"/>
          <w:sz w:val="19"/>
          <w:szCs w:val="19"/>
        </w:rPr>
      </w:pPr>
      <w:r w:rsidRPr="007E1255">
        <w:rPr>
          <w:rFonts w:ascii="Arial Narrow" w:hAnsi="Arial Narrow"/>
          <w:sz w:val="19"/>
          <w:szCs w:val="19"/>
        </w:rPr>
        <w:t>3.1.</w:t>
      </w:r>
      <w:r w:rsidR="00D20607" w:rsidRPr="007E1255">
        <w:rPr>
          <w:rFonts w:ascii="Arial Narrow" w:hAnsi="Arial Narrow"/>
          <w:sz w:val="19"/>
          <w:szCs w:val="19"/>
        </w:rPr>
        <w:t>9</w:t>
      </w:r>
      <w:r w:rsidRPr="007E1255">
        <w:rPr>
          <w:rFonts w:ascii="Arial Narrow" w:hAnsi="Arial Narrow"/>
          <w:sz w:val="19"/>
          <w:szCs w:val="19"/>
        </w:rPr>
        <w:t xml:space="preserve">. </w:t>
      </w:r>
      <w:r w:rsidR="00D20607" w:rsidRPr="007E1255">
        <w:rPr>
          <w:rFonts w:ascii="Arial Narrow" w:hAnsi="Arial Narrow"/>
          <w:sz w:val="19"/>
          <w:szCs w:val="19"/>
        </w:rPr>
        <w:t>При выявлении фактов неисправности или утраты расчетного прибора учета электрической энергии (мощности) сообщить в течение одних суток Гарантирующему поставщику.</w:t>
      </w:r>
    </w:p>
    <w:p w:rsidR="00D20607" w:rsidRPr="007E1255" w:rsidRDefault="00D20607" w:rsidP="00D20607">
      <w:pPr>
        <w:numPr>
          <w:ilvl w:val="12"/>
          <w:numId w:val="0"/>
        </w:numPr>
        <w:ind w:left="-312" w:firstLine="596"/>
        <w:jc w:val="both"/>
        <w:rPr>
          <w:rFonts w:ascii="Arial Narrow" w:hAnsi="Arial Narrow"/>
          <w:sz w:val="19"/>
          <w:szCs w:val="19"/>
        </w:rPr>
      </w:pPr>
      <w:r w:rsidRPr="007E1255">
        <w:rPr>
          <w:rFonts w:ascii="Arial Narrow" w:hAnsi="Arial Narrow"/>
          <w:sz w:val="19"/>
          <w:szCs w:val="19"/>
        </w:rPr>
        <w:t xml:space="preserve">3.1.10. Не препятствовать проведению проверок целостности и корректности работы приборов учета и (или) иного оборудования, используемого для коммерческого учета электрической энергии, не демонтировать приборы учета по своему усмотрению. </w:t>
      </w:r>
    </w:p>
    <w:p w:rsidR="00B63CDD" w:rsidRPr="007E1255" w:rsidRDefault="00D4081C" w:rsidP="00B63CDD">
      <w:pPr>
        <w:pStyle w:val="af0"/>
        <w:ind w:left="-284" w:firstLine="568"/>
        <w:rPr>
          <w:rFonts w:ascii="Arial Narrow" w:hAnsi="Arial Narrow"/>
          <w:sz w:val="19"/>
          <w:szCs w:val="19"/>
        </w:rPr>
      </w:pPr>
      <w:r w:rsidRPr="007E1255">
        <w:rPr>
          <w:rFonts w:ascii="Arial Narrow" w:hAnsi="Arial Narrow"/>
          <w:sz w:val="19"/>
          <w:szCs w:val="19"/>
        </w:rPr>
        <w:t>3.1.</w:t>
      </w:r>
      <w:r w:rsidR="00D20607" w:rsidRPr="007E1255">
        <w:rPr>
          <w:rFonts w:ascii="Arial Narrow" w:hAnsi="Arial Narrow"/>
          <w:sz w:val="19"/>
          <w:szCs w:val="19"/>
        </w:rPr>
        <w:t>11</w:t>
      </w:r>
      <w:r w:rsidRPr="007E1255">
        <w:rPr>
          <w:rFonts w:ascii="Arial Narrow" w:hAnsi="Arial Narrow"/>
          <w:sz w:val="19"/>
          <w:szCs w:val="19"/>
        </w:rPr>
        <w:t>.</w:t>
      </w:r>
      <w:r w:rsidR="00B63CDD" w:rsidRPr="007E1255">
        <w:rPr>
          <w:rFonts w:ascii="Arial Narrow" w:hAnsi="Arial Narrow"/>
          <w:sz w:val="19"/>
          <w:szCs w:val="19"/>
        </w:rPr>
        <w:t xml:space="preserve"> Обеспечить согласование Потребителями, ограничение режима потребления электрической энергии (мощности) которых может привести к экономическим, экологическим, социальным последствиям, в порядке, определенном Правилами недискриминационного доступа к услугам по передаче электрической энергии и оказания этих услуг, акта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B63CDD" w:rsidRPr="007E1255" w:rsidRDefault="00D4081C" w:rsidP="00A5497D">
      <w:pPr>
        <w:ind w:left="-312" w:firstLine="596"/>
        <w:jc w:val="both"/>
        <w:rPr>
          <w:rFonts w:ascii="Arial Narrow" w:hAnsi="Arial Narrow"/>
          <w:sz w:val="19"/>
          <w:szCs w:val="19"/>
        </w:rPr>
      </w:pPr>
      <w:r w:rsidRPr="007E1255">
        <w:rPr>
          <w:rFonts w:ascii="Arial Narrow" w:hAnsi="Arial Narrow"/>
          <w:sz w:val="19"/>
          <w:szCs w:val="19"/>
        </w:rPr>
        <w:t xml:space="preserve"> 3.1.1</w:t>
      </w:r>
      <w:r w:rsidR="00D20607" w:rsidRPr="007E1255">
        <w:rPr>
          <w:rFonts w:ascii="Arial Narrow" w:hAnsi="Arial Narrow"/>
          <w:sz w:val="19"/>
          <w:szCs w:val="19"/>
        </w:rPr>
        <w:t>2</w:t>
      </w:r>
      <w:r w:rsidR="00C441C6" w:rsidRPr="007E1255">
        <w:rPr>
          <w:rFonts w:ascii="Arial Narrow" w:hAnsi="Arial Narrow"/>
          <w:sz w:val="19"/>
          <w:szCs w:val="19"/>
        </w:rPr>
        <w:t xml:space="preserve">. </w:t>
      </w:r>
      <w:r w:rsidR="00B63CDD" w:rsidRPr="007E1255">
        <w:rPr>
          <w:rFonts w:ascii="Arial Narrow" w:hAnsi="Arial Narrow"/>
          <w:sz w:val="19"/>
          <w:szCs w:val="19"/>
        </w:rPr>
        <w:t>Заявлять договорной объем потребления электрической энергии на очередной год не позднее 15 марта текущего года. Заявленный Покупателем договорной объем потребления электрической энергии может быть изменен Покупателем путем направления Гарантирующему поставщику соответствующего уведомления в срок, обеспечивающий получение такого уведомления Гарантирующим поставщиком не позднее чем за 15 дней до начала соответствующего месяца поставки.</w:t>
      </w:r>
    </w:p>
    <w:p w:rsidR="00B63CDD" w:rsidRPr="007E1255" w:rsidRDefault="00D4081C" w:rsidP="00B63CDD">
      <w:pPr>
        <w:ind w:left="-312" w:firstLine="596"/>
        <w:jc w:val="both"/>
        <w:rPr>
          <w:rFonts w:ascii="Arial Narrow" w:hAnsi="Arial Narrow"/>
          <w:sz w:val="19"/>
          <w:szCs w:val="19"/>
        </w:rPr>
      </w:pPr>
      <w:r w:rsidRPr="007E1255">
        <w:rPr>
          <w:rFonts w:ascii="Arial Narrow" w:hAnsi="Arial Narrow"/>
          <w:sz w:val="19"/>
          <w:szCs w:val="19"/>
        </w:rPr>
        <w:t>3.1.1</w:t>
      </w:r>
      <w:r w:rsidR="00D20607" w:rsidRPr="007E1255">
        <w:rPr>
          <w:rFonts w:ascii="Arial Narrow" w:hAnsi="Arial Narrow"/>
          <w:sz w:val="19"/>
          <w:szCs w:val="19"/>
        </w:rPr>
        <w:t>3</w:t>
      </w:r>
      <w:r w:rsidRPr="007E1255">
        <w:rPr>
          <w:rFonts w:ascii="Arial Narrow" w:hAnsi="Arial Narrow"/>
          <w:sz w:val="19"/>
          <w:szCs w:val="19"/>
        </w:rPr>
        <w:t xml:space="preserve">. </w:t>
      </w:r>
      <w:r w:rsidR="00B63CDD" w:rsidRPr="007E1255">
        <w:rPr>
          <w:rFonts w:ascii="Arial Narrow" w:hAnsi="Arial Narrow"/>
          <w:sz w:val="19"/>
          <w:szCs w:val="19"/>
        </w:rPr>
        <w:t>В пятидневный срок уведомить Гарантирующего поставщика об изменениях юридического, почтового адреса, банковских реквизитов, наименования, ведомственной принадлежности или формы собственности, смены руководителя.</w:t>
      </w:r>
    </w:p>
    <w:p w:rsidR="00B63CDD" w:rsidRPr="007E1255" w:rsidRDefault="00D4081C" w:rsidP="00B63CDD">
      <w:pPr>
        <w:ind w:left="-312" w:firstLine="596"/>
        <w:jc w:val="both"/>
        <w:rPr>
          <w:rFonts w:ascii="Arial Narrow" w:hAnsi="Arial Narrow"/>
          <w:sz w:val="19"/>
          <w:szCs w:val="19"/>
        </w:rPr>
      </w:pPr>
      <w:r w:rsidRPr="007E1255">
        <w:rPr>
          <w:rFonts w:ascii="Arial Narrow" w:hAnsi="Arial Narrow"/>
          <w:sz w:val="19"/>
          <w:szCs w:val="19"/>
        </w:rPr>
        <w:t>3.1.1</w:t>
      </w:r>
      <w:r w:rsidR="00D20607" w:rsidRPr="007E1255">
        <w:rPr>
          <w:rFonts w:ascii="Arial Narrow" w:hAnsi="Arial Narrow"/>
          <w:sz w:val="19"/>
          <w:szCs w:val="19"/>
        </w:rPr>
        <w:t>4</w:t>
      </w:r>
      <w:r w:rsidR="00B63CDD" w:rsidRPr="007E1255">
        <w:rPr>
          <w:rFonts w:ascii="Arial Narrow" w:hAnsi="Arial Narrow"/>
          <w:sz w:val="19"/>
          <w:szCs w:val="19"/>
        </w:rPr>
        <w:t xml:space="preserve">. В течение 10 дней после даты принятия решения о ликвидации или реорганизации направить Гарантирующему поставщику письмо о расторжении или изменении договора купли-продажи электрической энергии. </w:t>
      </w:r>
    </w:p>
    <w:p w:rsidR="00B63CDD" w:rsidRPr="007E1255" w:rsidRDefault="00D4081C" w:rsidP="00B63CDD">
      <w:pPr>
        <w:ind w:left="-312" w:firstLine="596"/>
        <w:jc w:val="both"/>
        <w:rPr>
          <w:rFonts w:ascii="Arial Narrow" w:hAnsi="Arial Narrow"/>
          <w:sz w:val="19"/>
          <w:szCs w:val="19"/>
        </w:rPr>
      </w:pPr>
      <w:r w:rsidRPr="007E1255">
        <w:rPr>
          <w:rFonts w:ascii="Arial Narrow" w:hAnsi="Arial Narrow"/>
          <w:sz w:val="19"/>
          <w:szCs w:val="19"/>
        </w:rPr>
        <w:t>3.1.1</w:t>
      </w:r>
      <w:r w:rsidR="00D20607" w:rsidRPr="007E1255">
        <w:rPr>
          <w:rFonts w:ascii="Arial Narrow" w:hAnsi="Arial Narrow"/>
          <w:sz w:val="19"/>
          <w:szCs w:val="19"/>
        </w:rPr>
        <w:t>5</w:t>
      </w:r>
      <w:r w:rsidRPr="007E1255">
        <w:rPr>
          <w:rFonts w:ascii="Arial Narrow" w:hAnsi="Arial Narrow"/>
          <w:sz w:val="19"/>
          <w:szCs w:val="19"/>
        </w:rPr>
        <w:t xml:space="preserve">. </w:t>
      </w:r>
      <w:r w:rsidR="00B63CDD" w:rsidRPr="007E1255">
        <w:rPr>
          <w:rFonts w:ascii="Arial Narrow" w:hAnsi="Arial Narrow"/>
          <w:sz w:val="19"/>
          <w:szCs w:val="19"/>
        </w:rPr>
        <w:t xml:space="preserve">При оплате за потребленную электроэнергию (мощность) в платежном документе указывать: номер договора, дату его заключения, наименование месяца, за который производится платеж. </w:t>
      </w:r>
    </w:p>
    <w:p w:rsidR="00B63CDD" w:rsidRPr="007E1255" w:rsidRDefault="00B63CDD" w:rsidP="00B63CDD">
      <w:pPr>
        <w:tabs>
          <w:tab w:val="num" w:pos="993"/>
        </w:tabs>
        <w:ind w:left="-312" w:firstLine="624"/>
        <w:jc w:val="both"/>
        <w:rPr>
          <w:rFonts w:ascii="Arial Narrow" w:hAnsi="Arial Narrow"/>
          <w:sz w:val="19"/>
          <w:szCs w:val="19"/>
        </w:rPr>
      </w:pPr>
      <w:r w:rsidRPr="007E1255">
        <w:rPr>
          <w:rFonts w:ascii="Arial Narrow" w:hAnsi="Arial Narrow"/>
          <w:sz w:val="19"/>
          <w:szCs w:val="19"/>
        </w:rPr>
        <w:t>3.1.16 Передать Гарантирующему поставщику письменное уведомление в случае намерения в одностороннем порядке отказаться от исполнения договора купли-продажи полностью или уменьшить объемы электрической энергии (мощности), приобретаемые у Гарантирующего поставщика, не позднее чем за 20 рабочих дней до заявляемой Покупателем даты расторжения или изменения договора способом, позволяющим подтвердить факт и дату получения указанного уведомления.</w:t>
      </w:r>
    </w:p>
    <w:p w:rsidR="00B63CDD" w:rsidRPr="007E1255" w:rsidRDefault="00B63CDD" w:rsidP="00B63CDD">
      <w:pPr>
        <w:tabs>
          <w:tab w:val="num" w:pos="993"/>
        </w:tabs>
        <w:ind w:left="-312" w:firstLine="624"/>
        <w:jc w:val="both"/>
        <w:rPr>
          <w:rFonts w:ascii="Arial Narrow" w:hAnsi="Arial Narrow"/>
          <w:sz w:val="19"/>
          <w:szCs w:val="19"/>
        </w:rPr>
      </w:pPr>
      <w:r w:rsidRPr="007E1255">
        <w:rPr>
          <w:rFonts w:ascii="Arial Narrow" w:hAnsi="Arial Narrow"/>
          <w:sz w:val="19"/>
          <w:szCs w:val="19"/>
        </w:rPr>
        <w:t>3.1.17 Счета-фактуры, акты объемов потребления электрической энергии (мощности) и акты учета перетока электрической энергии (мощности) представители П</w:t>
      </w:r>
      <w:r w:rsidR="002B4AF8" w:rsidRPr="007E1255">
        <w:rPr>
          <w:rFonts w:ascii="Arial Narrow" w:hAnsi="Arial Narrow"/>
          <w:sz w:val="19"/>
          <w:szCs w:val="19"/>
        </w:rPr>
        <w:t>окупателя</w:t>
      </w:r>
      <w:r w:rsidRPr="007E1255">
        <w:rPr>
          <w:rFonts w:ascii="Arial Narrow" w:hAnsi="Arial Narrow"/>
          <w:sz w:val="19"/>
          <w:szCs w:val="19"/>
        </w:rPr>
        <w:t xml:space="preserve"> получают у Гарантирующего поставщика в срок до 15 числа месяца, следующего за расчётным, при этом полномочия представителя подтверждаются доверенностью. Акт объемов потребления электрической энергии и мощности, акты учета перетока электрической энергии подписанные со своей стороны, П</w:t>
      </w:r>
      <w:r w:rsidR="005A7A42" w:rsidRPr="007E1255">
        <w:rPr>
          <w:rFonts w:ascii="Arial Narrow" w:hAnsi="Arial Narrow"/>
          <w:sz w:val="19"/>
          <w:szCs w:val="19"/>
        </w:rPr>
        <w:t>окупатель</w:t>
      </w:r>
      <w:r w:rsidRPr="007E1255">
        <w:rPr>
          <w:rFonts w:ascii="Arial Narrow" w:hAnsi="Arial Narrow"/>
          <w:sz w:val="19"/>
          <w:szCs w:val="19"/>
        </w:rPr>
        <w:t xml:space="preserve"> в течение 5-ти дней со дня получения направляет в адрес Гарантирующего поставщика.</w:t>
      </w:r>
    </w:p>
    <w:p w:rsidR="00B63CDD" w:rsidRPr="007E1255" w:rsidRDefault="00B63CDD" w:rsidP="00B63CDD">
      <w:pPr>
        <w:tabs>
          <w:tab w:val="num" w:pos="993"/>
        </w:tabs>
        <w:ind w:left="-312" w:firstLine="624"/>
        <w:jc w:val="both"/>
        <w:rPr>
          <w:rFonts w:ascii="Arial Narrow" w:hAnsi="Arial Narrow"/>
          <w:sz w:val="19"/>
          <w:szCs w:val="19"/>
        </w:rPr>
      </w:pPr>
      <w:r w:rsidRPr="007E1255">
        <w:rPr>
          <w:rFonts w:ascii="Arial Narrow" w:eastAsia="Calibri" w:hAnsi="Arial Narrow" w:cs="Arial"/>
          <w:sz w:val="19"/>
          <w:szCs w:val="19"/>
          <w:lang w:eastAsia="en-US"/>
        </w:rPr>
        <w:t xml:space="preserve">3.1.18. Возместить Гарантирующему поставщику расходы, связанные с оплатой действий Сетевой организации (или иного исполнителя) по введению ограничения режима потребления электроэнергии и возобновлению подачи электроэнергии при наступлении обстоятельств, указанных в абзаце </w:t>
      </w:r>
      <w:r w:rsidR="00B8337D" w:rsidRPr="007E1255">
        <w:rPr>
          <w:rFonts w:ascii="Arial Narrow" w:eastAsia="Calibri" w:hAnsi="Arial Narrow" w:cs="Arial"/>
          <w:sz w:val="19"/>
          <w:szCs w:val="19"/>
          <w:lang w:eastAsia="en-US"/>
        </w:rPr>
        <w:t>5</w:t>
      </w:r>
      <w:r w:rsidRPr="007E1255">
        <w:rPr>
          <w:rFonts w:ascii="Arial Narrow" w:eastAsia="Calibri" w:hAnsi="Arial Narrow" w:cs="Arial"/>
          <w:sz w:val="19"/>
          <w:szCs w:val="19"/>
          <w:lang w:eastAsia="en-US"/>
        </w:rPr>
        <w:t xml:space="preserve"> пункта 2.2.1 действующего договора.</w:t>
      </w:r>
    </w:p>
    <w:p w:rsidR="00D4081C" w:rsidRDefault="00D4081C" w:rsidP="00916F7B">
      <w:pPr>
        <w:ind w:left="-312" w:firstLine="596"/>
        <w:jc w:val="both"/>
        <w:rPr>
          <w:rFonts w:ascii="Arial Narrow" w:hAnsi="Arial Narrow"/>
          <w:sz w:val="19"/>
          <w:szCs w:val="19"/>
        </w:rPr>
      </w:pPr>
    </w:p>
    <w:p w:rsidR="007E1255" w:rsidRPr="007E1255" w:rsidRDefault="007E1255" w:rsidP="00916F7B">
      <w:pPr>
        <w:ind w:left="-312" w:firstLine="596"/>
        <w:jc w:val="both"/>
        <w:rPr>
          <w:rFonts w:ascii="Arial Narrow" w:hAnsi="Arial Narrow"/>
          <w:sz w:val="19"/>
          <w:szCs w:val="19"/>
        </w:rPr>
      </w:pPr>
    </w:p>
    <w:p w:rsidR="00D4081C" w:rsidRPr="007E1255" w:rsidRDefault="00D4081C" w:rsidP="00ED6B30">
      <w:pPr>
        <w:numPr>
          <w:ilvl w:val="0"/>
          <w:numId w:val="6"/>
        </w:numPr>
        <w:ind w:left="-312" w:firstLine="624"/>
        <w:jc w:val="both"/>
        <w:rPr>
          <w:rFonts w:ascii="Arial Narrow" w:hAnsi="Arial Narrow"/>
          <w:sz w:val="19"/>
          <w:szCs w:val="19"/>
        </w:rPr>
      </w:pPr>
      <w:proofErr w:type="gramStart"/>
      <w:r w:rsidRPr="007E1255">
        <w:rPr>
          <w:rFonts w:ascii="Arial Narrow" w:hAnsi="Arial Narrow"/>
          <w:b/>
          <w:bCs/>
          <w:sz w:val="19"/>
          <w:szCs w:val="19"/>
        </w:rPr>
        <w:t>ПОКУПАТЕЛЬ  ИМЕЕТ</w:t>
      </w:r>
      <w:proofErr w:type="gramEnd"/>
      <w:r w:rsidRPr="007E1255">
        <w:rPr>
          <w:rFonts w:ascii="Arial Narrow" w:hAnsi="Arial Narrow"/>
          <w:b/>
          <w:bCs/>
          <w:sz w:val="19"/>
          <w:szCs w:val="19"/>
        </w:rPr>
        <w:t xml:space="preserve"> ПРАВО:</w:t>
      </w:r>
    </w:p>
    <w:p w:rsidR="00D4081C" w:rsidRPr="007E1255" w:rsidRDefault="00D4081C" w:rsidP="00CB46C0">
      <w:pPr>
        <w:ind w:left="-312"/>
        <w:jc w:val="both"/>
        <w:rPr>
          <w:rFonts w:ascii="Arial Narrow" w:hAnsi="Arial Narrow"/>
          <w:sz w:val="19"/>
          <w:szCs w:val="19"/>
        </w:rPr>
      </w:pPr>
    </w:p>
    <w:p w:rsidR="00D4081C" w:rsidRPr="007E1255" w:rsidRDefault="00D4081C" w:rsidP="004E6C1E">
      <w:pPr>
        <w:tabs>
          <w:tab w:val="left" w:pos="1134"/>
        </w:tabs>
        <w:ind w:left="-312" w:firstLine="624"/>
        <w:jc w:val="both"/>
        <w:rPr>
          <w:rFonts w:ascii="Arial Narrow" w:hAnsi="Arial Narrow"/>
          <w:sz w:val="19"/>
          <w:szCs w:val="19"/>
        </w:rPr>
      </w:pPr>
      <w:r w:rsidRPr="007E1255">
        <w:rPr>
          <w:rFonts w:ascii="Arial Narrow" w:hAnsi="Arial Narrow"/>
          <w:sz w:val="19"/>
          <w:szCs w:val="19"/>
        </w:rPr>
        <w:t xml:space="preserve">3.2.1. Требовать возмещения, в случаях перерывов энергоснабжения по вине </w:t>
      </w:r>
      <w:r w:rsidR="00907419" w:rsidRPr="007E1255">
        <w:rPr>
          <w:rFonts w:ascii="Arial Narrow" w:hAnsi="Arial Narrow"/>
          <w:sz w:val="19"/>
          <w:szCs w:val="19"/>
        </w:rPr>
        <w:t>Гарантирующего поставщика</w:t>
      </w:r>
      <w:r w:rsidRPr="007E1255">
        <w:rPr>
          <w:rFonts w:ascii="Arial Narrow" w:hAnsi="Arial Narrow"/>
          <w:sz w:val="19"/>
          <w:szCs w:val="19"/>
        </w:rPr>
        <w:t>, причиненного реального ущерба в соответствии с действующим законодательством.</w:t>
      </w: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3.2.</w:t>
      </w:r>
      <w:r w:rsidR="005A7A42" w:rsidRPr="007E1255">
        <w:rPr>
          <w:rFonts w:ascii="Arial Narrow" w:hAnsi="Arial Narrow"/>
          <w:sz w:val="19"/>
          <w:szCs w:val="19"/>
        </w:rPr>
        <w:t>2</w:t>
      </w:r>
      <w:r w:rsidRPr="007E1255">
        <w:rPr>
          <w:rFonts w:ascii="Arial Narrow" w:hAnsi="Arial Narrow"/>
          <w:sz w:val="19"/>
          <w:szCs w:val="19"/>
        </w:rPr>
        <w:t xml:space="preserve">. В одностороннем порядке отказаться от договора полностью или уменьшить объемы электрической энергии (мощности) при условии оплаты </w:t>
      </w:r>
      <w:r w:rsidR="00907419" w:rsidRPr="007E1255">
        <w:rPr>
          <w:rFonts w:ascii="Arial Narrow" w:hAnsi="Arial Narrow"/>
          <w:sz w:val="19"/>
          <w:szCs w:val="19"/>
        </w:rPr>
        <w:t>Гарантирующему поставщику</w:t>
      </w:r>
      <w:r w:rsidRPr="007E1255">
        <w:rPr>
          <w:rFonts w:ascii="Arial Narrow" w:hAnsi="Arial Narrow"/>
          <w:sz w:val="19"/>
          <w:szCs w:val="19"/>
        </w:rPr>
        <w:t xml:space="preserve"> не позднее чем за 10 рабочих дней до заявляемой им даты расторжения договора стоимости потребленной электрической энергии (мощности). </w:t>
      </w:r>
      <w:r w:rsidR="00907419" w:rsidRPr="007E1255">
        <w:rPr>
          <w:rFonts w:ascii="Arial Narrow" w:hAnsi="Arial Narrow"/>
          <w:sz w:val="19"/>
          <w:szCs w:val="19"/>
        </w:rPr>
        <w:t xml:space="preserve">  </w:t>
      </w:r>
    </w:p>
    <w:p w:rsidR="006771D3" w:rsidRPr="007E1255" w:rsidRDefault="00D4081C" w:rsidP="006771D3">
      <w:pPr>
        <w:ind w:left="-312" w:firstLine="624"/>
        <w:jc w:val="both"/>
        <w:rPr>
          <w:rFonts w:ascii="Arial Narrow" w:hAnsi="Arial Narrow"/>
          <w:sz w:val="19"/>
          <w:szCs w:val="19"/>
        </w:rPr>
      </w:pPr>
      <w:r w:rsidRPr="007E1255">
        <w:rPr>
          <w:rFonts w:ascii="Arial Narrow" w:hAnsi="Arial Narrow"/>
          <w:sz w:val="19"/>
          <w:szCs w:val="19"/>
        </w:rPr>
        <w:t>3.2.</w:t>
      </w:r>
      <w:r w:rsidR="005A7A42" w:rsidRPr="007E1255">
        <w:rPr>
          <w:rFonts w:ascii="Arial Narrow" w:hAnsi="Arial Narrow"/>
          <w:sz w:val="19"/>
          <w:szCs w:val="19"/>
        </w:rPr>
        <w:t>3</w:t>
      </w:r>
      <w:r w:rsidRPr="007E1255">
        <w:rPr>
          <w:rFonts w:ascii="Arial Narrow" w:hAnsi="Arial Narrow"/>
          <w:sz w:val="19"/>
          <w:szCs w:val="19"/>
        </w:rPr>
        <w:t xml:space="preserve">. </w:t>
      </w:r>
      <w:r w:rsidR="006771D3" w:rsidRPr="007E1255">
        <w:rPr>
          <w:rFonts w:ascii="Arial Narrow" w:hAnsi="Arial Narrow"/>
          <w:sz w:val="19"/>
          <w:szCs w:val="19"/>
        </w:rPr>
        <w:t>Выбирать ценовую категорию, условия почасового планирования потребления электрической энергии, в порядке и случаях, предусмотренных действующим законодательством РФ.</w:t>
      </w:r>
      <w:r w:rsidR="009B790D" w:rsidRPr="007E1255">
        <w:rPr>
          <w:rFonts w:ascii="Arial Narrow" w:hAnsi="Arial Narrow"/>
          <w:sz w:val="19"/>
          <w:szCs w:val="19"/>
        </w:rPr>
        <w:t xml:space="preserve">  </w:t>
      </w:r>
    </w:p>
    <w:p w:rsidR="006771D3" w:rsidRDefault="006771D3" w:rsidP="006771D3">
      <w:pPr>
        <w:ind w:left="-312" w:firstLine="624"/>
        <w:jc w:val="both"/>
        <w:rPr>
          <w:rFonts w:ascii="Arial Narrow" w:hAnsi="Arial Narrow"/>
          <w:sz w:val="19"/>
          <w:szCs w:val="19"/>
        </w:rPr>
      </w:pPr>
      <w:r w:rsidRPr="007E1255">
        <w:rPr>
          <w:rFonts w:ascii="Arial Narrow" w:hAnsi="Arial Narrow"/>
          <w:sz w:val="19"/>
          <w:szCs w:val="19"/>
        </w:rPr>
        <w:t xml:space="preserve">Изменение ценовой категории осуществляется путём направления Гарантирующему поставщику уведомления за 10 рабочих дней до начала расчётного периода, с которого предполагается изменить ценовую категорию. </w:t>
      </w:r>
    </w:p>
    <w:p w:rsidR="007E1255" w:rsidRDefault="007E1255" w:rsidP="006771D3">
      <w:pPr>
        <w:ind w:left="-312" w:firstLine="624"/>
        <w:jc w:val="both"/>
        <w:rPr>
          <w:rFonts w:ascii="Arial Narrow" w:hAnsi="Arial Narrow"/>
          <w:sz w:val="19"/>
          <w:szCs w:val="19"/>
        </w:rPr>
      </w:pPr>
    </w:p>
    <w:p w:rsidR="007E1255" w:rsidRDefault="007E1255" w:rsidP="006771D3">
      <w:pPr>
        <w:ind w:left="-312" w:firstLine="624"/>
        <w:jc w:val="both"/>
        <w:rPr>
          <w:rFonts w:ascii="Arial Narrow" w:hAnsi="Arial Narrow"/>
          <w:sz w:val="19"/>
          <w:szCs w:val="19"/>
        </w:rPr>
      </w:pPr>
    </w:p>
    <w:p w:rsidR="007E1255" w:rsidRDefault="007E1255" w:rsidP="006771D3">
      <w:pPr>
        <w:ind w:left="-312" w:firstLine="624"/>
        <w:jc w:val="both"/>
        <w:rPr>
          <w:rFonts w:ascii="Arial Narrow" w:hAnsi="Arial Narrow"/>
          <w:sz w:val="19"/>
          <w:szCs w:val="19"/>
        </w:rPr>
      </w:pPr>
    </w:p>
    <w:p w:rsidR="007E1255" w:rsidRPr="007E1255" w:rsidRDefault="007E1255" w:rsidP="006771D3">
      <w:pPr>
        <w:ind w:left="-312" w:firstLine="624"/>
        <w:jc w:val="both"/>
        <w:rPr>
          <w:rFonts w:ascii="Arial Narrow" w:hAnsi="Arial Narrow"/>
          <w:sz w:val="19"/>
          <w:szCs w:val="19"/>
        </w:rPr>
      </w:pPr>
    </w:p>
    <w:p w:rsidR="00D4081C" w:rsidRPr="007E1255" w:rsidRDefault="00D4081C" w:rsidP="00EA69BC">
      <w:pPr>
        <w:ind w:left="-312" w:firstLine="624"/>
        <w:jc w:val="both"/>
        <w:rPr>
          <w:rFonts w:ascii="Arial Narrow" w:hAnsi="Arial Narrow"/>
          <w:b/>
          <w:bCs/>
          <w:i/>
          <w:iCs/>
          <w:sz w:val="19"/>
          <w:szCs w:val="19"/>
        </w:rPr>
      </w:pPr>
    </w:p>
    <w:p w:rsidR="00D4081C" w:rsidRPr="007E1255" w:rsidRDefault="005A3B9C" w:rsidP="00ED6B30">
      <w:pPr>
        <w:numPr>
          <w:ilvl w:val="0"/>
          <w:numId w:val="7"/>
        </w:numPr>
        <w:ind w:left="-312" w:firstLine="624"/>
        <w:jc w:val="center"/>
        <w:rPr>
          <w:rFonts w:ascii="Arial Narrow" w:hAnsi="Arial Narrow"/>
          <w:b/>
          <w:bCs/>
          <w:sz w:val="19"/>
          <w:szCs w:val="19"/>
        </w:rPr>
      </w:pPr>
      <w:r w:rsidRPr="007E1255">
        <w:rPr>
          <w:rFonts w:ascii="Arial Narrow" w:hAnsi="Arial Narrow"/>
          <w:b/>
          <w:bCs/>
          <w:sz w:val="19"/>
          <w:szCs w:val="19"/>
        </w:rPr>
        <w:t xml:space="preserve">СТОИМОСТЬ ДОГОВОРА И ТАРИФЫ </w:t>
      </w:r>
      <w:r w:rsidR="00D4081C" w:rsidRPr="007E1255">
        <w:rPr>
          <w:rFonts w:ascii="Arial Narrow" w:hAnsi="Arial Narrow"/>
          <w:b/>
          <w:bCs/>
          <w:sz w:val="19"/>
          <w:szCs w:val="19"/>
        </w:rPr>
        <w:t>НА ЭЛЕКТРИЧЕСКУЮ ЭНЕРГИЮ</w:t>
      </w:r>
    </w:p>
    <w:p w:rsidR="00D4081C" w:rsidRPr="007E1255" w:rsidRDefault="00D4081C" w:rsidP="008550F6">
      <w:pPr>
        <w:jc w:val="both"/>
        <w:rPr>
          <w:rFonts w:ascii="Arial Narrow" w:hAnsi="Arial Narrow"/>
          <w:sz w:val="19"/>
          <w:szCs w:val="19"/>
        </w:rPr>
      </w:pP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4.1. Исполнение договора оплачивается по цене и (или) в соответствии с порядком определения цены, установленном в соответствии с положениями действующих на момент оплаты федеральных законов, иных нормативных правовых актов и (или) договора, а также актов уполномоченных органов власти в области государственного регулирования тарифов. В случае, если в ходе исполнения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(её) в действие при осуществлении расчётов по договору обязаны применять новый порядок определения цен и (или) новую цену. При этом последние доводятся до Покупателя очередным платежным документом.</w:t>
      </w:r>
    </w:p>
    <w:p w:rsidR="00D4081C" w:rsidRPr="007E1255" w:rsidRDefault="00D4081C" w:rsidP="00883155">
      <w:pPr>
        <w:ind w:left="-312" w:firstLine="624"/>
        <w:jc w:val="both"/>
        <w:rPr>
          <w:rFonts w:ascii="Arial Narrow" w:hAnsi="Arial Narrow"/>
          <w:sz w:val="19"/>
          <w:szCs w:val="19"/>
        </w:rPr>
      </w:pPr>
      <w:r w:rsidRPr="007E1255">
        <w:rPr>
          <w:rFonts w:ascii="Arial Narrow" w:hAnsi="Arial Narrow"/>
          <w:sz w:val="19"/>
          <w:szCs w:val="19"/>
        </w:rPr>
        <w:t xml:space="preserve">4.2. </w:t>
      </w:r>
      <w:r w:rsidR="00DF63EE" w:rsidRPr="007E1255">
        <w:rPr>
          <w:rFonts w:ascii="Arial Narrow" w:hAnsi="Arial Narrow"/>
          <w:sz w:val="19"/>
          <w:szCs w:val="19"/>
        </w:rPr>
        <w:t>Гарантирующий поставщик</w:t>
      </w:r>
      <w:r w:rsidRPr="007E1255">
        <w:rPr>
          <w:rFonts w:ascii="Arial Narrow" w:hAnsi="Arial Narrow"/>
          <w:sz w:val="19"/>
          <w:szCs w:val="19"/>
        </w:rPr>
        <w:t xml:space="preserve"> продаёт Покупателю электроэнергию по нерегулируемым ценам (тарифам), рассчитанным в порядке, установленном действующим законодательством. При этом весь объем фактического потребления электроэнергии потребителями-гражданами и приравненными к ним в соответствии с нормативными правовыми актами в области государственного регулирования тарифов группами Потребителей оплачивается по установленным РЭК Тюменской области, ХМАО</w:t>
      </w:r>
      <w:r w:rsidR="002B4AF8" w:rsidRPr="007E1255">
        <w:rPr>
          <w:rFonts w:ascii="Arial Narrow" w:hAnsi="Arial Narrow"/>
          <w:sz w:val="19"/>
          <w:szCs w:val="19"/>
        </w:rPr>
        <w:t>-Югр</w:t>
      </w:r>
      <w:r w:rsidR="00F74ED8" w:rsidRPr="007E1255">
        <w:rPr>
          <w:rFonts w:ascii="Arial Narrow" w:hAnsi="Arial Narrow"/>
          <w:sz w:val="19"/>
          <w:szCs w:val="19"/>
        </w:rPr>
        <w:t>ы</w:t>
      </w:r>
      <w:r w:rsidRPr="007E1255">
        <w:rPr>
          <w:rFonts w:ascii="Arial Narrow" w:hAnsi="Arial Narrow"/>
          <w:sz w:val="19"/>
          <w:szCs w:val="19"/>
        </w:rPr>
        <w:t xml:space="preserve"> и ЯНАО тарифам.</w:t>
      </w: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4.3. Ценовая категория Покупателя определена в Приложении № 1 к настоящему договору.</w:t>
      </w:r>
    </w:p>
    <w:p w:rsidR="006771D3" w:rsidRDefault="006771D3" w:rsidP="00EA69BC">
      <w:pPr>
        <w:ind w:left="-312" w:firstLine="624"/>
        <w:jc w:val="both"/>
        <w:rPr>
          <w:rFonts w:ascii="Arial Narrow" w:hAnsi="Arial Narrow"/>
          <w:sz w:val="19"/>
          <w:szCs w:val="19"/>
        </w:rPr>
      </w:pPr>
    </w:p>
    <w:p w:rsidR="007E1255" w:rsidRPr="007E1255" w:rsidRDefault="007E1255" w:rsidP="00EA69BC">
      <w:pPr>
        <w:ind w:left="-312" w:firstLine="624"/>
        <w:jc w:val="both"/>
        <w:rPr>
          <w:rFonts w:ascii="Arial Narrow" w:hAnsi="Arial Narrow"/>
          <w:sz w:val="19"/>
          <w:szCs w:val="19"/>
        </w:rPr>
      </w:pPr>
    </w:p>
    <w:p w:rsidR="00D4081C" w:rsidRPr="007E1255" w:rsidRDefault="00D4081C" w:rsidP="00916F70">
      <w:pPr>
        <w:numPr>
          <w:ilvl w:val="0"/>
          <w:numId w:val="8"/>
        </w:numPr>
        <w:ind w:left="-312" w:firstLine="624"/>
        <w:jc w:val="center"/>
        <w:rPr>
          <w:rFonts w:ascii="Arial Narrow" w:hAnsi="Arial Narrow"/>
          <w:sz w:val="19"/>
          <w:szCs w:val="19"/>
        </w:rPr>
      </w:pPr>
      <w:r w:rsidRPr="007E1255">
        <w:rPr>
          <w:rFonts w:ascii="Arial Narrow" w:hAnsi="Arial Narrow"/>
          <w:b/>
          <w:bCs/>
          <w:sz w:val="19"/>
          <w:szCs w:val="19"/>
        </w:rPr>
        <w:t>ПОРЯДОК УЧЕТА ЭЛЕКТРИЧЕСКОЙ ЭНЕРГИИ (МОЩНОСТИ)</w:t>
      </w:r>
    </w:p>
    <w:p w:rsidR="00D4081C" w:rsidRPr="007E1255" w:rsidRDefault="00D4081C" w:rsidP="00916F70">
      <w:pPr>
        <w:ind w:left="312"/>
        <w:jc w:val="both"/>
        <w:rPr>
          <w:rFonts w:ascii="Arial Narrow" w:hAnsi="Arial Narrow"/>
          <w:sz w:val="19"/>
          <w:szCs w:val="19"/>
        </w:rPr>
      </w:pP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5.1.</w:t>
      </w:r>
      <w:r w:rsidR="00D56CD1" w:rsidRPr="007E1255">
        <w:rPr>
          <w:rFonts w:ascii="Arial Narrow" w:hAnsi="Arial Narrow"/>
          <w:sz w:val="19"/>
          <w:szCs w:val="19"/>
        </w:rPr>
        <w:t xml:space="preserve"> Объем</w:t>
      </w:r>
      <w:r w:rsidRPr="007E1255">
        <w:rPr>
          <w:rFonts w:ascii="Arial Narrow" w:hAnsi="Arial Narrow"/>
          <w:sz w:val="19"/>
          <w:szCs w:val="19"/>
        </w:rPr>
        <w:t xml:space="preserve"> приобретаемой Покупателем электрической энергии (мощности) определяется в точках поставки, указанных в Приложении № 1 к настоящему договору по расчетным приборам учёта.</w:t>
      </w:r>
    </w:p>
    <w:p w:rsidR="00D4081C" w:rsidRPr="007E1255" w:rsidRDefault="00D4081C" w:rsidP="008F42B0">
      <w:pPr>
        <w:ind w:left="-312" w:firstLine="624"/>
        <w:jc w:val="both"/>
        <w:rPr>
          <w:rFonts w:ascii="Arial Narrow" w:hAnsi="Arial Narrow"/>
          <w:sz w:val="19"/>
          <w:szCs w:val="19"/>
        </w:rPr>
      </w:pPr>
      <w:r w:rsidRPr="007E1255">
        <w:rPr>
          <w:rFonts w:ascii="Arial Narrow" w:hAnsi="Arial Narrow"/>
          <w:sz w:val="19"/>
          <w:szCs w:val="19"/>
        </w:rPr>
        <w:t>5.2. Учет потребленной электрической энергии (мощности) осуществляется расчетными приборами учета, указанными в Приложении № 1 к настоящему договору, принятыми и оформленными документально представителями Сетевой организации.</w:t>
      </w:r>
    </w:p>
    <w:p w:rsidR="00D4081C" w:rsidRPr="007E1255" w:rsidRDefault="00D4081C" w:rsidP="008F42B0">
      <w:pPr>
        <w:ind w:left="-312" w:firstLine="624"/>
        <w:jc w:val="both"/>
        <w:rPr>
          <w:rFonts w:ascii="Arial Narrow" w:hAnsi="Arial Narrow"/>
          <w:sz w:val="19"/>
          <w:szCs w:val="19"/>
        </w:rPr>
      </w:pPr>
      <w:r w:rsidRPr="007E1255">
        <w:rPr>
          <w:rFonts w:ascii="Arial Narrow" w:hAnsi="Arial Narrow"/>
          <w:sz w:val="19"/>
          <w:szCs w:val="19"/>
        </w:rPr>
        <w:t>5.3. Контроль за фактическими величинами потребляемой мощности осуществляется Гарантирующим поставщиком</w:t>
      </w:r>
      <w:r w:rsidR="002B4AF8" w:rsidRPr="007E1255">
        <w:rPr>
          <w:rFonts w:ascii="Arial Narrow" w:hAnsi="Arial Narrow"/>
          <w:sz w:val="19"/>
          <w:szCs w:val="19"/>
        </w:rPr>
        <w:t xml:space="preserve"> или Сетевой организаци</w:t>
      </w:r>
      <w:r w:rsidR="00F74ED8" w:rsidRPr="007E1255">
        <w:rPr>
          <w:rFonts w:ascii="Arial Narrow" w:hAnsi="Arial Narrow"/>
          <w:sz w:val="19"/>
          <w:szCs w:val="19"/>
        </w:rPr>
        <w:t>ей</w:t>
      </w:r>
      <w:r w:rsidRPr="007E1255">
        <w:rPr>
          <w:rFonts w:ascii="Arial Narrow" w:hAnsi="Arial Narrow"/>
          <w:sz w:val="19"/>
          <w:szCs w:val="19"/>
        </w:rPr>
        <w:t xml:space="preserve"> по показаниям расчетных приборов учета и средств измерений, путем осуществления замеров.</w:t>
      </w:r>
    </w:p>
    <w:p w:rsidR="00D4081C" w:rsidRPr="007E1255" w:rsidRDefault="008D34A5" w:rsidP="008D34A5">
      <w:pPr>
        <w:ind w:left="-284" w:firstLine="568"/>
        <w:jc w:val="both"/>
        <w:rPr>
          <w:rFonts w:ascii="Arial Narrow" w:hAnsi="Arial Narrow"/>
          <w:sz w:val="19"/>
          <w:szCs w:val="19"/>
        </w:rPr>
      </w:pPr>
      <w:r w:rsidRPr="007E1255">
        <w:rPr>
          <w:rFonts w:ascii="Arial Narrow" w:hAnsi="Arial Narrow"/>
          <w:sz w:val="19"/>
          <w:szCs w:val="19"/>
        </w:rPr>
        <w:t xml:space="preserve">5.4. </w:t>
      </w:r>
      <w:r w:rsidR="00D4081C" w:rsidRPr="007E1255">
        <w:rPr>
          <w:rFonts w:ascii="Arial Narrow" w:hAnsi="Arial Narrow"/>
          <w:sz w:val="19"/>
          <w:szCs w:val="19"/>
        </w:rPr>
        <w:t xml:space="preserve">Граница балансовой принадлежности электрических сетей и эксплуатационной ответственности сторон, категория электроприемников Потребителя по надежности электроснабжения, определяемая внешней схемой электроснабжения, устанавливаются актом </w:t>
      </w:r>
      <w:r w:rsidRPr="007E1255">
        <w:rPr>
          <w:rFonts w:ascii="Arial Narrow" w:hAnsi="Arial Narrow"/>
          <w:sz w:val="19"/>
          <w:szCs w:val="19"/>
        </w:rPr>
        <w:t>об осуществлении технологического присоединения (уведомлением об обеспечении</w:t>
      </w:r>
      <w:r w:rsidR="00C17601" w:rsidRPr="007E1255">
        <w:rPr>
          <w:rFonts w:ascii="Arial Narrow" w:hAnsi="Arial Narrow"/>
          <w:sz w:val="19"/>
          <w:szCs w:val="19"/>
        </w:rPr>
        <w:t xml:space="preserve"> сетевой организацией возможности присоединения к электрическим сетям)</w:t>
      </w:r>
      <w:r w:rsidR="00D4081C" w:rsidRPr="007E1255">
        <w:rPr>
          <w:rFonts w:ascii="Arial Narrow" w:hAnsi="Arial Narrow"/>
          <w:sz w:val="19"/>
          <w:szCs w:val="19"/>
        </w:rPr>
        <w:t>, оформляемым</w:t>
      </w:r>
      <w:r w:rsidR="00C17601" w:rsidRPr="007E1255">
        <w:rPr>
          <w:rFonts w:ascii="Arial Narrow" w:hAnsi="Arial Narrow"/>
          <w:sz w:val="19"/>
          <w:szCs w:val="19"/>
        </w:rPr>
        <w:t xml:space="preserve"> между</w:t>
      </w:r>
      <w:r w:rsidR="00D4081C" w:rsidRPr="007E1255">
        <w:rPr>
          <w:rFonts w:ascii="Arial Narrow" w:hAnsi="Arial Narrow"/>
          <w:sz w:val="19"/>
          <w:szCs w:val="19"/>
        </w:rPr>
        <w:t xml:space="preserve"> Потребителем и Сетевой организацией.</w:t>
      </w:r>
      <w:r w:rsidR="00C17601" w:rsidRPr="007E1255">
        <w:rPr>
          <w:rFonts w:ascii="Arial Narrow" w:hAnsi="Arial Narrow"/>
          <w:sz w:val="19"/>
          <w:szCs w:val="19"/>
        </w:rPr>
        <w:t xml:space="preserve">  </w:t>
      </w:r>
    </w:p>
    <w:p w:rsidR="002F3B1E" w:rsidRPr="007E1255" w:rsidRDefault="00D4081C" w:rsidP="002F3B1E">
      <w:pPr>
        <w:ind w:left="-284" w:firstLine="568"/>
        <w:jc w:val="both"/>
        <w:rPr>
          <w:rFonts w:ascii="Arial Narrow" w:hAnsi="Arial Narrow"/>
          <w:sz w:val="19"/>
          <w:szCs w:val="19"/>
        </w:rPr>
      </w:pPr>
      <w:r w:rsidRPr="007E1255">
        <w:rPr>
          <w:rFonts w:ascii="Arial Narrow" w:hAnsi="Arial Narrow"/>
          <w:sz w:val="19"/>
          <w:szCs w:val="19"/>
        </w:rPr>
        <w:t xml:space="preserve">5.5. </w:t>
      </w:r>
      <w:r w:rsidR="002F3B1E" w:rsidRPr="007E1255">
        <w:rPr>
          <w:rFonts w:ascii="Arial Narrow" w:hAnsi="Arial Narrow"/>
          <w:sz w:val="19"/>
          <w:szCs w:val="19"/>
        </w:rPr>
        <w:t>При установке расчетных приборов учета не на границе балансовой принадлежности электрических сетей, количество учтенной ими электроэнергии подлежит корректировке на величину потерь электроэнергии, возникающих на участке сети от границы балансовой принадлежности электрических сетей до места установки прибора учета.</w:t>
      </w:r>
    </w:p>
    <w:p w:rsidR="00D4081C" w:rsidRPr="007E1255" w:rsidRDefault="002F3B1E" w:rsidP="002F3B1E">
      <w:pPr>
        <w:ind w:left="-284" w:firstLine="568"/>
        <w:jc w:val="both"/>
        <w:rPr>
          <w:rFonts w:ascii="Arial Narrow" w:hAnsi="Arial Narrow"/>
          <w:sz w:val="19"/>
          <w:szCs w:val="19"/>
        </w:rPr>
      </w:pPr>
      <w:r w:rsidRPr="007E1255">
        <w:rPr>
          <w:rFonts w:ascii="Arial Narrow" w:hAnsi="Arial Narrow"/>
          <w:sz w:val="19"/>
          <w:szCs w:val="19"/>
        </w:rPr>
        <w:t>Величина потерь применяется в размере</w:t>
      </w:r>
      <w:r w:rsidR="005A7A42" w:rsidRPr="007E1255">
        <w:rPr>
          <w:rFonts w:ascii="Arial Narrow" w:hAnsi="Arial Narrow"/>
          <w:sz w:val="19"/>
          <w:szCs w:val="19"/>
        </w:rPr>
        <w:t>,</w:t>
      </w:r>
      <w:r w:rsidRPr="007E1255">
        <w:rPr>
          <w:rFonts w:ascii="Arial Narrow" w:hAnsi="Arial Narrow"/>
          <w:sz w:val="19"/>
          <w:szCs w:val="19"/>
        </w:rPr>
        <w:t xml:space="preserve"> рассчитанном сетевой организацией в порядке</w:t>
      </w:r>
      <w:r w:rsidR="00861E5E" w:rsidRPr="007E1255">
        <w:rPr>
          <w:rFonts w:ascii="Arial Narrow" w:hAnsi="Arial Narrow"/>
          <w:sz w:val="19"/>
          <w:szCs w:val="19"/>
        </w:rPr>
        <w:t>,</w:t>
      </w:r>
      <w:r w:rsidRPr="007E1255">
        <w:rPr>
          <w:rFonts w:ascii="Arial Narrow" w:hAnsi="Arial Narrow"/>
          <w:sz w:val="19"/>
          <w:szCs w:val="19"/>
        </w:rPr>
        <w:t xml:space="preserve"> установленном действующим законодательством </w:t>
      </w:r>
      <w:r w:rsidR="009B790D" w:rsidRPr="007E1255">
        <w:rPr>
          <w:rFonts w:ascii="Arial Narrow" w:hAnsi="Arial Narrow"/>
          <w:sz w:val="19"/>
          <w:szCs w:val="19"/>
        </w:rPr>
        <w:t>РФ</w:t>
      </w:r>
      <w:r w:rsidR="008D34A5" w:rsidRPr="007E1255">
        <w:rPr>
          <w:rFonts w:ascii="Arial Narrow" w:hAnsi="Arial Narrow"/>
          <w:sz w:val="19"/>
          <w:szCs w:val="19"/>
        </w:rPr>
        <w:t xml:space="preserve">. </w:t>
      </w:r>
      <w:r w:rsidRPr="007E1255">
        <w:rPr>
          <w:rFonts w:ascii="Arial Narrow" w:hAnsi="Arial Narrow"/>
          <w:sz w:val="19"/>
          <w:szCs w:val="19"/>
        </w:rPr>
        <w:t xml:space="preserve"> </w:t>
      </w:r>
    </w:p>
    <w:p w:rsidR="00D4081C" w:rsidRPr="007E1255" w:rsidRDefault="00D4081C" w:rsidP="00BA3A98">
      <w:pPr>
        <w:ind w:left="-312" w:firstLine="624"/>
        <w:jc w:val="both"/>
        <w:rPr>
          <w:rFonts w:ascii="Arial Narrow" w:hAnsi="Arial Narrow"/>
          <w:b/>
          <w:bCs/>
          <w:i/>
          <w:iCs/>
          <w:sz w:val="19"/>
          <w:szCs w:val="19"/>
        </w:rPr>
      </w:pPr>
      <w:r w:rsidRPr="007E1255">
        <w:rPr>
          <w:rFonts w:ascii="Arial Narrow" w:hAnsi="Arial Narrow"/>
          <w:sz w:val="19"/>
          <w:szCs w:val="19"/>
        </w:rPr>
        <w:t>5.6. Проведение любого вида работ, связанного с расчетными приборами учета электрической энергии (мощности) осуществляется в порядке, установленном разделом Х Основных положений функционирования розничных рынков электрической энергии.</w:t>
      </w:r>
    </w:p>
    <w:p w:rsidR="002F3B1E" w:rsidRPr="007E1255" w:rsidRDefault="002F3B1E" w:rsidP="002F3B1E">
      <w:pPr>
        <w:ind w:left="-312" w:firstLine="624"/>
        <w:jc w:val="both"/>
        <w:rPr>
          <w:rFonts w:ascii="Arial Narrow" w:hAnsi="Arial Narrow"/>
          <w:sz w:val="19"/>
          <w:szCs w:val="19"/>
        </w:rPr>
      </w:pPr>
      <w:r w:rsidRPr="007E1255">
        <w:rPr>
          <w:rFonts w:ascii="Arial Narrow" w:hAnsi="Arial Narrow"/>
          <w:sz w:val="19"/>
          <w:szCs w:val="19"/>
        </w:rPr>
        <w:t>5.7. Гарантирующий поставщик в отношении объектов Потребител</w:t>
      </w:r>
      <w:r w:rsidR="002B4AF8" w:rsidRPr="007E1255">
        <w:rPr>
          <w:rFonts w:ascii="Arial Narrow" w:hAnsi="Arial Narrow"/>
          <w:sz w:val="19"/>
          <w:szCs w:val="19"/>
        </w:rPr>
        <w:t>ей</w:t>
      </w:r>
      <w:r w:rsidRPr="007E1255">
        <w:rPr>
          <w:rFonts w:ascii="Arial Narrow" w:hAnsi="Arial Narrow"/>
          <w:sz w:val="19"/>
          <w:szCs w:val="19"/>
        </w:rPr>
        <w:t>, расположенных в многоквартирных жилых домах, энергоснабжение которых осуществляется с использованием общедомового имущества</w:t>
      </w:r>
      <w:r w:rsidR="00C17601" w:rsidRPr="007E1255">
        <w:rPr>
          <w:rFonts w:ascii="Arial Narrow" w:hAnsi="Arial Narrow"/>
          <w:sz w:val="19"/>
          <w:szCs w:val="19"/>
        </w:rPr>
        <w:t>,</w:t>
      </w:r>
      <w:r w:rsidRPr="007E1255">
        <w:rPr>
          <w:rFonts w:ascii="Arial Narrow" w:hAnsi="Arial Narrow"/>
          <w:sz w:val="19"/>
          <w:szCs w:val="19"/>
        </w:rPr>
        <w:t xml:space="preserve"> обеспечивают коммерческий учет электрической энергии путем установки, замены, поверки расчетных приборов учета в следующих случаях: при отсутствии приборов учёта, выходе из строя, утрате, истечении срока эксплуатации, истечении интервала между поверками приборов учета, в сроки установленные законодательством РФ</w:t>
      </w:r>
      <w:r w:rsidR="008D34A5" w:rsidRPr="007E1255">
        <w:rPr>
          <w:rFonts w:ascii="Arial Narrow" w:hAnsi="Arial Narrow"/>
          <w:sz w:val="19"/>
          <w:szCs w:val="19"/>
        </w:rPr>
        <w:t xml:space="preserve">. </w:t>
      </w:r>
    </w:p>
    <w:p w:rsidR="002F3B1E" w:rsidRPr="007E1255" w:rsidRDefault="002F3B1E" w:rsidP="002F3B1E">
      <w:pPr>
        <w:ind w:left="-312" w:firstLine="624"/>
        <w:jc w:val="both"/>
        <w:rPr>
          <w:rFonts w:ascii="Arial Narrow" w:hAnsi="Arial Narrow"/>
          <w:sz w:val="19"/>
          <w:szCs w:val="19"/>
        </w:rPr>
      </w:pPr>
      <w:r w:rsidRPr="007E1255">
        <w:rPr>
          <w:rFonts w:ascii="Arial Narrow" w:hAnsi="Arial Narrow"/>
          <w:sz w:val="19"/>
          <w:szCs w:val="19"/>
        </w:rPr>
        <w:t>5.8. При непредставлении П</w:t>
      </w:r>
      <w:r w:rsidR="002B4AF8" w:rsidRPr="007E1255">
        <w:rPr>
          <w:rFonts w:ascii="Arial Narrow" w:hAnsi="Arial Narrow"/>
          <w:sz w:val="19"/>
          <w:szCs w:val="19"/>
        </w:rPr>
        <w:t>окупателем</w:t>
      </w:r>
      <w:r w:rsidRPr="007E1255">
        <w:rPr>
          <w:rFonts w:ascii="Arial Narrow" w:hAnsi="Arial Narrow"/>
          <w:sz w:val="19"/>
          <w:szCs w:val="19"/>
        </w:rPr>
        <w:t xml:space="preserve"> акта снятия показаний расчетных приборов учета (кроме случаев, когда расчётный прибор учёта установлен в границах балансовой принадлежности электрических сетей Сетевой организации или присоединён к интеллектуальной системе учёта электрической энергии),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r w:rsidR="008D34A5" w:rsidRPr="007E1255">
        <w:rPr>
          <w:rFonts w:ascii="Arial Narrow" w:hAnsi="Arial Narrow"/>
          <w:sz w:val="19"/>
          <w:szCs w:val="19"/>
        </w:rPr>
        <w:t xml:space="preserve">. </w:t>
      </w:r>
      <w:r w:rsidRPr="007E1255">
        <w:rPr>
          <w:rFonts w:ascii="Arial Narrow" w:hAnsi="Arial Narrow"/>
          <w:sz w:val="19"/>
          <w:szCs w:val="19"/>
        </w:rPr>
        <w:t xml:space="preserve"> </w:t>
      </w:r>
    </w:p>
    <w:p w:rsidR="00D4081C" w:rsidRPr="007E1255" w:rsidRDefault="002F3B1E" w:rsidP="002F3B1E">
      <w:pPr>
        <w:ind w:left="-312" w:firstLine="624"/>
        <w:jc w:val="both"/>
        <w:rPr>
          <w:rFonts w:ascii="Arial Narrow" w:hAnsi="Arial Narrow"/>
          <w:sz w:val="19"/>
          <w:szCs w:val="19"/>
        </w:rPr>
      </w:pPr>
      <w:r w:rsidRPr="007E1255">
        <w:rPr>
          <w:rFonts w:ascii="Arial Narrow" w:hAnsi="Arial Narrow"/>
          <w:sz w:val="19"/>
          <w:szCs w:val="19"/>
        </w:rPr>
        <w:t xml:space="preserve">5.9. В случае двукратного </w:t>
      </w:r>
      <w:proofErr w:type="spellStart"/>
      <w:r w:rsidRPr="007E1255">
        <w:rPr>
          <w:rFonts w:ascii="Arial Narrow" w:hAnsi="Arial Narrow"/>
          <w:sz w:val="19"/>
          <w:szCs w:val="19"/>
        </w:rPr>
        <w:t>недопуска</w:t>
      </w:r>
      <w:proofErr w:type="spellEnd"/>
      <w:r w:rsidRPr="007E1255">
        <w:rPr>
          <w:rFonts w:ascii="Arial Narrow" w:hAnsi="Arial Narrow"/>
          <w:sz w:val="19"/>
          <w:szCs w:val="19"/>
        </w:rPr>
        <w:t xml:space="preserve"> Потребителем представителей Гарантирующего поставщика или Сетевой организации к расчетному прибору учета, объем потребления электрической энергии с даты 2-го </w:t>
      </w:r>
      <w:proofErr w:type="spellStart"/>
      <w:r w:rsidRPr="007E1255">
        <w:rPr>
          <w:rFonts w:ascii="Arial Narrow" w:hAnsi="Arial Narrow"/>
          <w:sz w:val="19"/>
          <w:szCs w:val="19"/>
        </w:rPr>
        <w:t>недопуска</w:t>
      </w:r>
      <w:proofErr w:type="spellEnd"/>
      <w:r w:rsidRPr="007E1255">
        <w:rPr>
          <w:rFonts w:ascii="Arial Narrow" w:hAnsi="Arial Narrow"/>
          <w:sz w:val="19"/>
          <w:szCs w:val="19"/>
        </w:rPr>
        <w:t xml:space="preserve"> вплоть до даты допуска к расчетному прибору учета, определяется исходя из увеличенных в 1,5 раза значений, определенных в соответствии с п. 5.8 настоящего договора. </w:t>
      </w:r>
    </w:p>
    <w:p w:rsidR="00D4081C" w:rsidRDefault="00D4081C" w:rsidP="00EA69BC">
      <w:pPr>
        <w:ind w:left="-312" w:firstLine="624"/>
        <w:jc w:val="both"/>
        <w:rPr>
          <w:rFonts w:ascii="Arial Narrow" w:hAnsi="Arial Narrow"/>
          <w:sz w:val="19"/>
          <w:szCs w:val="19"/>
        </w:rPr>
      </w:pPr>
    </w:p>
    <w:p w:rsidR="007E1255" w:rsidRPr="007E1255" w:rsidRDefault="007E1255" w:rsidP="00EA69BC">
      <w:pPr>
        <w:ind w:left="-312" w:firstLine="624"/>
        <w:jc w:val="both"/>
        <w:rPr>
          <w:rFonts w:ascii="Arial Narrow" w:hAnsi="Arial Narrow"/>
          <w:sz w:val="19"/>
          <w:szCs w:val="19"/>
        </w:rPr>
      </w:pPr>
    </w:p>
    <w:p w:rsidR="00D4081C" w:rsidRPr="007E1255" w:rsidRDefault="00D4081C" w:rsidP="00ED6B30">
      <w:pPr>
        <w:numPr>
          <w:ilvl w:val="0"/>
          <w:numId w:val="9"/>
        </w:numPr>
        <w:ind w:left="-312" w:firstLine="624"/>
        <w:jc w:val="center"/>
        <w:rPr>
          <w:rFonts w:ascii="Arial Narrow" w:hAnsi="Arial Narrow"/>
          <w:b/>
          <w:bCs/>
          <w:sz w:val="19"/>
          <w:szCs w:val="19"/>
        </w:rPr>
      </w:pPr>
      <w:proofErr w:type="gramStart"/>
      <w:r w:rsidRPr="007E1255">
        <w:rPr>
          <w:rFonts w:ascii="Arial Narrow" w:hAnsi="Arial Narrow"/>
          <w:b/>
          <w:bCs/>
          <w:sz w:val="19"/>
          <w:szCs w:val="19"/>
        </w:rPr>
        <w:t xml:space="preserve">РАСЧЕТЫ </w:t>
      </w:r>
      <w:r w:rsidRPr="007E1255">
        <w:rPr>
          <w:rFonts w:ascii="Arial Narrow" w:hAnsi="Arial Narrow"/>
          <w:b/>
          <w:bCs/>
          <w:sz w:val="19"/>
          <w:szCs w:val="19"/>
          <w:lang w:val="en-US"/>
        </w:rPr>
        <w:t xml:space="preserve"> </w:t>
      </w:r>
      <w:r w:rsidRPr="007E1255">
        <w:rPr>
          <w:rFonts w:ascii="Arial Narrow" w:hAnsi="Arial Narrow"/>
          <w:b/>
          <w:bCs/>
          <w:sz w:val="19"/>
          <w:szCs w:val="19"/>
        </w:rPr>
        <w:t>ЗА</w:t>
      </w:r>
      <w:proofErr w:type="gramEnd"/>
      <w:r w:rsidRPr="007E1255">
        <w:rPr>
          <w:rFonts w:ascii="Arial Narrow" w:hAnsi="Arial Narrow"/>
          <w:b/>
          <w:bCs/>
          <w:sz w:val="19"/>
          <w:szCs w:val="19"/>
          <w:lang w:val="en-US"/>
        </w:rPr>
        <w:t xml:space="preserve"> </w:t>
      </w:r>
      <w:r w:rsidRPr="007E1255">
        <w:rPr>
          <w:rFonts w:ascii="Arial Narrow" w:hAnsi="Arial Narrow"/>
          <w:b/>
          <w:bCs/>
          <w:sz w:val="19"/>
          <w:szCs w:val="19"/>
        </w:rPr>
        <w:t xml:space="preserve"> ЭЛЕКТРИЧЕСКУЮ</w:t>
      </w:r>
      <w:r w:rsidRPr="007E1255">
        <w:rPr>
          <w:rFonts w:ascii="Arial Narrow" w:hAnsi="Arial Narrow"/>
          <w:b/>
          <w:bCs/>
          <w:sz w:val="19"/>
          <w:szCs w:val="19"/>
          <w:lang w:val="en-US"/>
        </w:rPr>
        <w:t xml:space="preserve"> </w:t>
      </w:r>
      <w:r w:rsidRPr="007E1255">
        <w:rPr>
          <w:rFonts w:ascii="Arial Narrow" w:hAnsi="Arial Narrow"/>
          <w:b/>
          <w:bCs/>
          <w:sz w:val="19"/>
          <w:szCs w:val="19"/>
        </w:rPr>
        <w:t xml:space="preserve"> ЭНЕРГИЮ</w:t>
      </w:r>
    </w:p>
    <w:p w:rsidR="00D4081C" w:rsidRPr="007E1255" w:rsidRDefault="00D4081C" w:rsidP="00EA69BC">
      <w:pPr>
        <w:ind w:left="-312" w:firstLine="624"/>
        <w:jc w:val="both"/>
        <w:rPr>
          <w:rFonts w:ascii="Arial Narrow" w:hAnsi="Arial Narrow"/>
          <w:sz w:val="19"/>
          <w:szCs w:val="19"/>
        </w:rPr>
      </w:pPr>
    </w:p>
    <w:p w:rsidR="00861E5E" w:rsidRPr="007E1255" w:rsidRDefault="00D4081C" w:rsidP="00861E5E">
      <w:pPr>
        <w:ind w:left="-312" w:firstLine="624"/>
        <w:jc w:val="both"/>
        <w:rPr>
          <w:rFonts w:ascii="Arial Narrow" w:hAnsi="Arial Narrow"/>
          <w:sz w:val="19"/>
          <w:szCs w:val="19"/>
        </w:rPr>
      </w:pPr>
      <w:r w:rsidRPr="007E1255">
        <w:rPr>
          <w:rFonts w:ascii="Arial Narrow" w:hAnsi="Arial Narrow"/>
          <w:sz w:val="19"/>
          <w:szCs w:val="19"/>
        </w:rPr>
        <w:t xml:space="preserve">6.1. </w:t>
      </w:r>
      <w:r w:rsidR="00861E5E" w:rsidRPr="007E1255">
        <w:rPr>
          <w:rFonts w:ascii="Arial Narrow" w:hAnsi="Arial Narrow"/>
          <w:sz w:val="19"/>
          <w:szCs w:val="19"/>
        </w:rPr>
        <w:t xml:space="preserve">Расчеты с </w:t>
      </w:r>
      <w:r w:rsidR="003A57A9" w:rsidRPr="007E1255">
        <w:rPr>
          <w:rFonts w:ascii="Arial Narrow" w:hAnsi="Arial Narrow"/>
          <w:sz w:val="19"/>
          <w:szCs w:val="19"/>
        </w:rPr>
        <w:t xml:space="preserve">Покупателем </w:t>
      </w:r>
      <w:r w:rsidR="00861E5E" w:rsidRPr="007E1255">
        <w:rPr>
          <w:rFonts w:ascii="Arial Narrow" w:hAnsi="Arial Narrow"/>
          <w:sz w:val="19"/>
          <w:szCs w:val="19"/>
        </w:rPr>
        <w:t>за потребленную электрическую энергию при выборе первой и (или) второй ценовы</w:t>
      </w:r>
      <w:r w:rsidR="002B4AF8" w:rsidRPr="007E1255">
        <w:rPr>
          <w:rFonts w:ascii="Arial Narrow" w:hAnsi="Arial Narrow"/>
          <w:sz w:val="19"/>
          <w:szCs w:val="19"/>
        </w:rPr>
        <w:t>х</w:t>
      </w:r>
      <w:r w:rsidR="00861E5E" w:rsidRPr="007E1255">
        <w:rPr>
          <w:rFonts w:ascii="Arial Narrow" w:hAnsi="Arial Narrow"/>
          <w:sz w:val="19"/>
          <w:szCs w:val="19"/>
        </w:rPr>
        <w:t xml:space="preserve"> категори</w:t>
      </w:r>
      <w:r w:rsidR="002B4AF8" w:rsidRPr="007E1255">
        <w:rPr>
          <w:rFonts w:ascii="Arial Narrow" w:hAnsi="Arial Narrow"/>
          <w:sz w:val="19"/>
          <w:szCs w:val="19"/>
        </w:rPr>
        <w:t>й</w:t>
      </w:r>
      <w:r w:rsidR="00861E5E" w:rsidRPr="007E1255">
        <w:rPr>
          <w:rFonts w:ascii="Arial Narrow" w:hAnsi="Arial Narrow"/>
          <w:sz w:val="19"/>
          <w:szCs w:val="19"/>
        </w:rPr>
        <w:t xml:space="preserve"> производятся на основании представляемых актов снятия показаний расчетных приборов учета о потреблении электроэнергии, оформленных в соответствии с п.3.1.</w:t>
      </w:r>
      <w:r w:rsidR="002B4AF8" w:rsidRPr="007E1255">
        <w:rPr>
          <w:rFonts w:ascii="Arial Narrow" w:hAnsi="Arial Narrow"/>
          <w:sz w:val="19"/>
          <w:szCs w:val="19"/>
        </w:rPr>
        <w:t>3</w:t>
      </w:r>
      <w:r w:rsidR="00861E5E" w:rsidRPr="007E1255">
        <w:rPr>
          <w:rFonts w:ascii="Arial Narrow" w:hAnsi="Arial Narrow"/>
          <w:sz w:val="19"/>
          <w:szCs w:val="19"/>
        </w:rPr>
        <w:t xml:space="preserve"> настоящего договора. В случае выявления фактов передачи заниженного значения показаний расчетных приборов учета, расчет с </w:t>
      </w:r>
      <w:r w:rsidR="003A57A9" w:rsidRPr="007E1255">
        <w:rPr>
          <w:rFonts w:ascii="Arial Narrow" w:hAnsi="Arial Narrow"/>
          <w:sz w:val="19"/>
          <w:szCs w:val="19"/>
        </w:rPr>
        <w:t>Покупателем</w:t>
      </w:r>
      <w:r w:rsidR="00861E5E" w:rsidRPr="007E1255">
        <w:rPr>
          <w:rFonts w:ascii="Arial Narrow" w:hAnsi="Arial Narrow"/>
          <w:sz w:val="19"/>
          <w:szCs w:val="19"/>
        </w:rPr>
        <w:t xml:space="preserve"> производится на основании акта или справки представителей Гарантирующего поставщика или Сетевой организации.</w:t>
      </w:r>
    </w:p>
    <w:p w:rsidR="00861E5E" w:rsidRPr="007E1255" w:rsidRDefault="00861E5E" w:rsidP="00861E5E">
      <w:pPr>
        <w:ind w:left="-312" w:firstLine="624"/>
        <w:jc w:val="both"/>
        <w:rPr>
          <w:rFonts w:ascii="Arial Narrow" w:hAnsi="Arial Narrow"/>
          <w:sz w:val="19"/>
          <w:szCs w:val="19"/>
        </w:rPr>
      </w:pPr>
      <w:r w:rsidRPr="007E1255">
        <w:rPr>
          <w:rFonts w:ascii="Arial Narrow" w:hAnsi="Arial Narrow"/>
          <w:sz w:val="19"/>
          <w:szCs w:val="19"/>
        </w:rPr>
        <w:t>Расчеты с По</w:t>
      </w:r>
      <w:r w:rsidR="003A57A9" w:rsidRPr="007E1255">
        <w:rPr>
          <w:rFonts w:ascii="Arial Narrow" w:hAnsi="Arial Narrow"/>
          <w:sz w:val="19"/>
          <w:szCs w:val="19"/>
        </w:rPr>
        <w:t>купателем</w:t>
      </w:r>
      <w:r w:rsidRPr="007E1255">
        <w:rPr>
          <w:rFonts w:ascii="Arial Narrow" w:hAnsi="Arial Narrow"/>
          <w:sz w:val="19"/>
          <w:szCs w:val="19"/>
        </w:rPr>
        <w:t xml:space="preserve"> за потребленную электрическую энергию и мощность при выборе третьей - шестой ценовы</w:t>
      </w:r>
      <w:r w:rsidR="002B4AF8" w:rsidRPr="007E1255">
        <w:rPr>
          <w:rFonts w:ascii="Arial Narrow" w:hAnsi="Arial Narrow"/>
          <w:sz w:val="19"/>
          <w:szCs w:val="19"/>
        </w:rPr>
        <w:t>х</w:t>
      </w:r>
      <w:r w:rsidRPr="007E1255">
        <w:rPr>
          <w:rFonts w:ascii="Arial Narrow" w:hAnsi="Arial Narrow"/>
          <w:sz w:val="19"/>
          <w:szCs w:val="19"/>
        </w:rPr>
        <w:t xml:space="preserve"> категори</w:t>
      </w:r>
      <w:r w:rsidR="002B4AF8" w:rsidRPr="007E1255">
        <w:rPr>
          <w:rFonts w:ascii="Arial Narrow" w:hAnsi="Arial Narrow"/>
          <w:sz w:val="19"/>
          <w:szCs w:val="19"/>
        </w:rPr>
        <w:t>й</w:t>
      </w:r>
      <w:r w:rsidRPr="007E1255">
        <w:rPr>
          <w:rFonts w:ascii="Arial Narrow" w:hAnsi="Arial Narrow"/>
          <w:sz w:val="19"/>
          <w:szCs w:val="19"/>
        </w:rPr>
        <w:t xml:space="preserve"> производятся на основании представляемых </w:t>
      </w:r>
      <w:r w:rsidR="003A57A9" w:rsidRPr="007E1255">
        <w:rPr>
          <w:rFonts w:ascii="Arial Narrow" w:hAnsi="Arial Narrow"/>
          <w:sz w:val="19"/>
          <w:szCs w:val="19"/>
        </w:rPr>
        <w:t>Покупателем</w:t>
      </w:r>
      <w:r w:rsidRPr="007E1255">
        <w:rPr>
          <w:rFonts w:ascii="Arial Narrow" w:hAnsi="Arial Narrow"/>
          <w:sz w:val="19"/>
          <w:szCs w:val="19"/>
        </w:rPr>
        <w:t xml:space="preserve"> почасовых профилей нагрузки, в соответствии с п.3.1.</w:t>
      </w:r>
      <w:r w:rsidR="00FC77D7" w:rsidRPr="007E1255">
        <w:rPr>
          <w:rFonts w:ascii="Arial Narrow" w:hAnsi="Arial Narrow"/>
          <w:sz w:val="19"/>
          <w:szCs w:val="19"/>
        </w:rPr>
        <w:t>3</w:t>
      </w:r>
      <w:r w:rsidRPr="007E1255">
        <w:rPr>
          <w:rFonts w:ascii="Arial Narrow" w:hAnsi="Arial Narrow"/>
          <w:sz w:val="19"/>
          <w:szCs w:val="19"/>
        </w:rPr>
        <w:t xml:space="preserve"> настоящего договора.</w:t>
      </w:r>
    </w:p>
    <w:p w:rsidR="00861E5E" w:rsidRPr="007E1255" w:rsidRDefault="00861E5E" w:rsidP="00861E5E">
      <w:pPr>
        <w:ind w:left="-312" w:firstLine="624"/>
        <w:jc w:val="both"/>
        <w:rPr>
          <w:rFonts w:ascii="Arial Narrow" w:hAnsi="Arial Narrow"/>
          <w:sz w:val="19"/>
          <w:szCs w:val="19"/>
        </w:rPr>
      </w:pPr>
      <w:r w:rsidRPr="007E1255">
        <w:rPr>
          <w:rFonts w:ascii="Arial Narrow" w:hAnsi="Arial Narrow"/>
          <w:sz w:val="19"/>
          <w:szCs w:val="19"/>
        </w:rPr>
        <w:t>На основании полученных от По</w:t>
      </w:r>
      <w:r w:rsidR="003A57A9" w:rsidRPr="007E1255">
        <w:rPr>
          <w:rFonts w:ascii="Arial Narrow" w:hAnsi="Arial Narrow"/>
          <w:sz w:val="19"/>
          <w:szCs w:val="19"/>
        </w:rPr>
        <w:t>купателя</w:t>
      </w:r>
      <w:r w:rsidRPr="007E1255">
        <w:rPr>
          <w:rFonts w:ascii="Arial Narrow" w:hAnsi="Arial Narrow"/>
          <w:sz w:val="19"/>
          <w:szCs w:val="19"/>
        </w:rPr>
        <w:t xml:space="preserve"> почасовых профилей нагрузки, Гарантирующий поставщик оформляет акт учета перетока электрической энергии (Приложение № </w:t>
      </w:r>
      <w:r w:rsidR="00EE47A2">
        <w:rPr>
          <w:rFonts w:ascii="Arial Narrow" w:hAnsi="Arial Narrow"/>
          <w:sz w:val="19"/>
          <w:szCs w:val="19"/>
        </w:rPr>
        <w:t>3</w:t>
      </w:r>
      <w:r w:rsidRPr="007E1255">
        <w:rPr>
          <w:rFonts w:ascii="Arial Narrow" w:hAnsi="Arial Narrow"/>
          <w:sz w:val="19"/>
          <w:szCs w:val="19"/>
        </w:rPr>
        <w:t>).</w:t>
      </w:r>
    </w:p>
    <w:p w:rsidR="00C45E9E" w:rsidRPr="007E1255" w:rsidRDefault="00D4081C" w:rsidP="00AB623B">
      <w:pPr>
        <w:ind w:left="-312" w:firstLine="596"/>
        <w:jc w:val="both"/>
        <w:rPr>
          <w:rFonts w:ascii="Arial Narrow" w:hAnsi="Arial Narrow"/>
          <w:sz w:val="19"/>
          <w:szCs w:val="19"/>
        </w:rPr>
      </w:pPr>
      <w:r w:rsidRPr="007E1255">
        <w:rPr>
          <w:rFonts w:ascii="Arial Narrow" w:hAnsi="Arial Narrow"/>
          <w:sz w:val="19"/>
          <w:szCs w:val="19"/>
        </w:rPr>
        <w:t xml:space="preserve">6.2. </w:t>
      </w:r>
      <w:r w:rsidR="00861E5E" w:rsidRPr="007E1255">
        <w:rPr>
          <w:rFonts w:ascii="Arial Narrow" w:hAnsi="Arial Narrow"/>
          <w:sz w:val="19"/>
          <w:szCs w:val="19"/>
        </w:rPr>
        <w:t xml:space="preserve">Покупатель </w:t>
      </w:r>
      <w:r w:rsidR="00C45E9E" w:rsidRPr="007E1255">
        <w:rPr>
          <w:rFonts w:ascii="Arial Narrow" w:hAnsi="Arial Narrow"/>
          <w:sz w:val="19"/>
          <w:szCs w:val="19"/>
        </w:rPr>
        <w:t>оплачивает электрическую энергию (мощность) Гарантирующему поставщику в следующем порядке:</w:t>
      </w:r>
      <w:r w:rsidR="00AB623B" w:rsidRPr="007E1255">
        <w:rPr>
          <w:rFonts w:ascii="Arial Narrow" w:hAnsi="Arial Narrow"/>
          <w:sz w:val="19"/>
          <w:szCs w:val="19"/>
        </w:rPr>
        <w:t xml:space="preserve"> </w:t>
      </w:r>
    </w:p>
    <w:p w:rsidR="00FC77D7" w:rsidRPr="007E1255" w:rsidRDefault="00FC77D7" w:rsidP="00FC77D7">
      <w:pPr>
        <w:ind w:left="-312" w:firstLine="624"/>
        <w:jc w:val="both"/>
        <w:rPr>
          <w:rFonts w:ascii="Arial Narrow" w:hAnsi="Arial Narrow"/>
          <w:sz w:val="19"/>
          <w:szCs w:val="19"/>
        </w:rPr>
      </w:pPr>
      <w:r w:rsidRPr="007E1255">
        <w:rPr>
          <w:rFonts w:ascii="Arial Narrow" w:hAnsi="Arial Narrow"/>
          <w:sz w:val="19"/>
          <w:szCs w:val="19"/>
        </w:rPr>
        <w:t>50% стоимости электрической энергии (мощности) в подлежащем оплате объеме покупки в месяце, за который осуществляется оплата, вносится до 01-го числа этого месяца;</w:t>
      </w:r>
    </w:p>
    <w:p w:rsidR="00FC77D7" w:rsidRPr="007E1255" w:rsidRDefault="00FC77D7" w:rsidP="00FC77D7">
      <w:pPr>
        <w:ind w:left="-312" w:firstLine="624"/>
        <w:jc w:val="both"/>
        <w:rPr>
          <w:rFonts w:ascii="Arial Narrow" w:hAnsi="Arial Narrow"/>
          <w:sz w:val="19"/>
          <w:szCs w:val="19"/>
        </w:rPr>
      </w:pPr>
      <w:r w:rsidRPr="007E1255">
        <w:rPr>
          <w:rFonts w:ascii="Arial Narrow" w:hAnsi="Arial Narrow"/>
          <w:sz w:val="19"/>
          <w:szCs w:val="19"/>
        </w:rPr>
        <w:t xml:space="preserve">Стоимость объема покупки электрической энергии (мощности) в месяце, за который осуществляется оплата, за вычетом средств, внесенных Покупателем в качестве оплаты электрической энергии (мощности) в течение этого месяца, оплачивается до 18-го </w:t>
      </w:r>
      <w:r w:rsidRPr="007E1255">
        <w:rPr>
          <w:rFonts w:ascii="Arial Narrow" w:hAnsi="Arial Narrow"/>
          <w:sz w:val="19"/>
          <w:szCs w:val="19"/>
        </w:rPr>
        <w:lastRenderedPageBreak/>
        <w:t>числа месяца, следующего за месяцем, за который осуществляется оплата. В случае если размер предварительной оплаты превысит стоимость покупки электрической энергии (мощности) в месяце, за который осуществляется оплата, уплаченная сумма засчитывается в счет платежа за месяц, следующий за месяцем, в котором была осуществлена такая оплата.</w:t>
      </w:r>
    </w:p>
    <w:p w:rsidR="00D4081C" w:rsidRPr="007E1255" w:rsidRDefault="00D4081C" w:rsidP="00ED442D">
      <w:pPr>
        <w:ind w:left="-284" w:firstLine="596"/>
        <w:jc w:val="both"/>
        <w:rPr>
          <w:rFonts w:ascii="Arial Narrow" w:hAnsi="Arial Narrow"/>
          <w:sz w:val="19"/>
          <w:szCs w:val="19"/>
        </w:rPr>
      </w:pPr>
      <w:r w:rsidRPr="007E1255">
        <w:rPr>
          <w:rFonts w:ascii="Arial Narrow" w:hAnsi="Arial Narrow"/>
          <w:sz w:val="19"/>
          <w:szCs w:val="19"/>
        </w:rPr>
        <w:t xml:space="preserve">6.3. Стоимость объема потребления электрической энергии (мощности) для расчета размера платежей, которые должны быть произведены Покупателем </w:t>
      </w:r>
      <w:r w:rsidR="003A57A9" w:rsidRPr="007E1255">
        <w:rPr>
          <w:rFonts w:ascii="Arial Narrow" w:hAnsi="Arial Narrow"/>
          <w:sz w:val="19"/>
          <w:szCs w:val="19"/>
        </w:rPr>
        <w:t xml:space="preserve">в течение </w:t>
      </w:r>
      <w:r w:rsidRPr="007E1255">
        <w:rPr>
          <w:rFonts w:ascii="Arial Narrow" w:hAnsi="Arial Narrow"/>
          <w:sz w:val="19"/>
          <w:szCs w:val="19"/>
        </w:rPr>
        <w:t>месяца, в котором осуществляется потребление электрической энергии (мощности), определяется исходя из объемов потребления электрической энергии (мощности) за предшествующий расчетный период и нерегулируемых цен на электрическую энергию (мощность) за предшествующий расчетный период для соответствующей ценовой категории (за последний расчетный период в отношении которого она определена и официально опубликована).</w:t>
      </w:r>
    </w:p>
    <w:p w:rsidR="0097250D" w:rsidRPr="007E1255" w:rsidRDefault="00D4081C" w:rsidP="0097250D">
      <w:pPr>
        <w:tabs>
          <w:tab w:val="num" w:pos="993"/>
        </w:tabs>
        <w:ind w:left="-312" w:firstLine="624"/>
        <w:jc w:val="both"/>
        <w:rPr>
          <w:rFonts w:ascii="Arial Narrow" w:hAnsi="Arial Narrow"/>
          <w:sz w:val="19"/>
          <w:szCs w:val="19"/>
        </w:rPr>
      </w:pPr>
      <w:r w:rsidRPr="007E1255">
        <w:rPr>
          <w:rFonts w:ascii="Arial Narrow" w:hAnsi="Arial Narrow"/>
          <w:sz w:val="19"/>
          <w:szCs w:val="19"/>
        </w:rPr>
        <w:t xml:space="preserve">6.4. </w:t>
      </w:r>
      <w:r w:rsidR="0097250D" w:rsidRPr="007E1255">
        <w:rPr>
          <w:rFonts w:ascii="Arial Narrow" w:hAnsi="Arial Narrow"/>
          <w:sz w:val="19"/>
          <w:szCs w:val="19"/>
        </w:rPr>
        <w:t>Ежемесячно, не позднее 4-х рабочих дней после опубликования на официальном сайте АО «АТС»</w:t>
      </w:r>
      <w:r w:rsidR="002B4AF8" w:rsidRPr="007E1255">
        <w:rPr>
          <w:rFonts w:ascii="Arial Narrow" w:hAnsi="Arial Narrow"/>
          <w:sz w:val="19"/>
          <w:szCs w:val="19"/>
        </w:rPr>
        <w:t xml:space="preserve"> (</w:t>
      </w:r>
      <w:r w:rsidR="0097250D" w:rsidRPr="007E1255">
        <w:rPr>
          <w:rFonts w:ascii="Arial Narrow" w:hAnsi="Arial Narrow"/>
          <w:sz w:val="19"/>
          <w:szCs w:val="19"/>
        </w:rPr>
        <w:t>коммерческого оператора оптового рынка электрической энергии и мощности</w:t>
      </w:r>
      <w:r w:rsidR="002B4AF8" w:rsidRPr="007E1255">
        <w:rPr>
          <w:rFonts w:ascii="Arial Narrow" w:hAnsi="Arial Narrow"/>
          <w:sz w:val="19"/>
          <w:szCs w:val="19"/>
        </w:rPr>
        <w:t>)</w:t>
      </w:r>
      <w:r w:rsidR="0097250D" w:rsidRPr="007E1255">
        <w:rPr>
          <w:rFonts w:ascii="Arial Narrow" w:hAnsi="Arial Narrow"/>
          <w:sz w:val="19"/>
          <w:szCs w:val="19"/>
        </w:rPr>
        <w:t xml:space="preserve"> в сети Интернет составляющих предельных уровней нерегулируемых цен на электрическую энергию (мощность), Гарантирующий поставщик оформляет счета-фактуры и акты объемов потребления электрической энергии</w:t>
      </w:r>
      <w:r w:rsidR="00AB623B" w:rsidRPr="007E1255">
        <w:rPr>
          <w:rFonts w:ascii="Arial Narrow" w:hAnsi="Arial Narrow"/>
          <w:sz w:val="19"/>
          <w:szCs w:val="19"/>
        </w:rPr>
        <w:t xml:space="preserve"> (мощности)</w:t>
      </w:r>
      <w:r w:rsidR="0097250D" w:rsidRPr="007E1255">
        <w:rPr>
          <w:rFonts w:ascii="Arial Narrow" w:hAnsi="Arial Narrow"/>
          <w:sz w:val="19"/>
          <w:szCs w:val="19"/>
        </w:rPr>
        <w:t>.</w:t>
      </w:r>
      <w:r w:rsidR="00AB623B" w:rsidRPr="007E1255">
        <w:rPr>
          <w:rFonts w:ascii="Arial Narrow" w:hAnsi="Arial Narrow"/>
          <w:sz w:val="19"/>
          <w:szCs w:val="19"/>
        </w:rPr>
        <w:t xml:space="preserve">   </w:t>
      </w:r>
    </w:p>
    <w:p w:rsidR="0097250D" w:rsidRPr="007E1255" w:rsidRDefault="0097250D" w:rsidP="0097250D">
      <w:pPr>
        <w:tabs>
          <w:tab w:val="num" w:pos="993"/>
        </w:tabs>
        <w:ind w:left="-312" w:firstLine="624"/>
        <w:jc w:val="both"/>
        <w:rPr>
          <w:rFonts w:ascii="Arial Narrow" w:hAnsi="Arial Narrow"/>
          <w:sz w:val="19"/>
          <w:szCs w:val="19"/>
        </w:rPr>
      </w:pPr>
      <w:r w:rsidRPr="007E1255">
        <w:rPr>
          <w:rFonts w:ascii="Arial Narrow" w:hAnsi="Arial Narrow"/>
          <w:sz w:val="19"/>
          <w:szCs w:val="19"/>
        </w:rPr>
        <w:t xml:space="preserve">Представители </w:t>
      </w:r>
      <w:r w:rsidR="00AB623B" w:rsidRPr="007E1255">
        <w:rPr>
          <w:rFonts w:ascii="Arial Narrow" w:hAnsi="Arial Narrow"/>
          <w:sz w:val="19"/>
          <w:szCs w:val="19"/>
        </w:rPr>
        <w:t>Покупателя</w:t>
      </w:r>
      <w:r w:rsidRPr="007E1255">
        <w:rPr>
          <w:rFonts w:ascii="Arial Narrow" w:hAnsi="Arial Narrow"/>
          <w:sz w:val="19"/>
          <w:szCs w:val="19"/>
        </w:rPr>
        <w:t xml:space="preserve"> в течение 3-х дней с момента оформления счета-фактуры и акта объема потребления электрической энергии</w:t>
      </w:r>
      <w:r w:rsidR="00ED442D" w:rsidRPr="007E1255">
        <w:rPr>
          <w:rFonts w:ascii="Arial Narrow" w:hAnsi="Arial Narrow"/>
          <w:sz w:val="19"/>
          <w:szCs w:val="19"/>
        </w:rPr>
        <w:t xml:space="preserve"> (мощности)</w:t>
      </w:r>
      <w:r w:rsidRPr="007E1255">
        <w:rPr>
          <w:rFonts w:ascii="Arial Narrow" w:hAnsi="Arial Narrow"/>
          <w:sz w:val="19"/>
          <w:szCs w:val="19"/>
        </w:rPr>
        <w:t xml:space="preserve"> получают их у Гарантирующего поставщика, при этом полномочия представителя подтверждаются доверенностью. </w:t>
      </w:r>
      <w:r w:rsidR="00AB623B" w:rsidRPr="007E1255">
        <w:rPr>
          <w:rFonts w:ascii="Arial Narrow" w:hAnsi="Arial Narrow"/>
          <w:sz w:val="19"/>
          <w:szCs w:val="19"/>
        </w:rPr>
        <w:t xml:space="preserve">  </w:t>
      </w:r>
    </w:p>
    <w:p w:rsidR="0097250D" w:rsidRPr="007E1255" w:rsidRDefault="0097250D" w:rsidP="0097250D">
      <w:pPr>
        <w:tabs>
          <w:tab w:val="num" w:pos="993"/>
        </w:tabs>
        <w:ind w:left="-312" w:firstLine="624"/>
        <w:jc w:val="both"/>
        <w:rPr>
          <w:rFonts w:ascii="Arial Narrow" w:hAnsi="Arial Narrow"/>
          <w:sz w:val="19"/>
          <w:szCs w:val="19"/>
        </w:rPr>
      </w:pPr>
      <w:r w:rsidRPr="007E1255">
        <w:rPr>
          <w:rFonts w:ascii="Arial Narrow" w:hAnsi="Arial Narrow"/>
          <w:sz w:val="19"/>
          <w:szCs w:val="19"/>
        </w:rPr>
        <w:t>Акт объемов потребления электрической энергии</w:t>
      </w:r>
      <w:r w:rsidR="00ED442D" w:rsidRPr="007E1255">
        <w:rPr>
          <w:rFonts w:ascii="Arial Narrow" w:hAnsi="Arial Narrow"/>
          <w:sz w:val="19"/>
          <w:szCs w:val="19"/>
        </w:rPr>
        <w:t xml:space="preserve"> (мощности) и акты учета перетока</w:t>
      </w:r>
      <w:r w:rsidRPr="007E1255">
        <w:rPr>
          <w:rFonts w:ascii="Arial Narrow" w:hAnsi="Arial Narrow"/>
          <w:sz w:val="19"/>
          <w:szCs w:val="19"/>
        </w:rPr>
        <w:t>, подписанны</w:t>
      </w:r>
      <w:r w:rsidR="00ED442D" w:rsidRPr="007E1255">
        <w:rPr>
          <w:rFonts w:ascii="Arial Narrow" w:hAnsi="Arial Narrow"/>
          <w:sz w:val="19"/>
          <w:szCs w:val="19"/>
        </w:rPr>
        <w:t>е</w:t>
      </w:r>
      <w:r w:rsidRPr="007E1255">
        <w:rPr>
          <w:rFonts w:ascii="Arial Narrow" w:hAnsi="Arial Narrow"/>
          <w:sz w:val="19"/>
          <w:szCs w:val="19"/>
        </w:rPr>
        <w:t xml:space="preserve"> со своей стороны, </w:t>
      </w:r>
      <w:r w:rsidR="00AB623B" w:rsidRPr="007E1255">
        <w:rPr>
          <w:rFonts w:ascii="Arial Narrow" w:hAnsi="Arial Narrow"/>
          <w:sz w:val="19"/>
          <w:szCs w:val="19"/>
        </w:rPr>
        <w:t>Покупатель</w:t>
      </w:r>
      <w:r w:rsidRPr="007E1255">
        <w:rPr>
          <w:rFonts w:ascii="Arial Narrow" w:hAnsi="Arial Narrow"/>
          <w:sz w:val="19"/>
          <w:szCs w:val="19"/>
        </w:rPr>
        <w:t xml:space="preserve"> в течение 5-ти дней со дня получения возвращает в адрес Гарантирующего поставщика. </w:t>
      </w:r>
      <w:r w:rsidR="00AB623B" w:rsidRPr="007E1255">
        <w:rPr>
          <w:rFonts w:ascii="Arial Narrow" w:hAnsi="Arial Narrow"/>
          <w:sz w:val="19"/>
          <w:szCs w:val="19"/>
        </w:rPr>
        <w:t xml:space="preserve">  </w:t>
      </w:r>
    </w:p>
    <w:p w:rsidR="0097250D" w:rsidRPr="007E1255" w:rsidRDefault="0097250D" w:rsidP="00AB623B">
      <w:pPr>
        <w:tabs>
          <w:tab w:val="num" w:pos="426"/>
        </w:tabs>
        <w:ind w:left="-312" w:firstLine="596"/>
        <w:jc w:val="both"/>
        <w:rPr>
          <w:rFonts w:ascii="Arial Narrow" w:hAnsi="Arial Narrow"/>
          <w:sz w:val="19"/>
          <w:szCs w:val="19"/>
        </w:rPr>
      </w:pPr>
      <w:r w:rsidRPr="007E1255">
        <w:rPr>
          <w:rFonts w:ascii="Arial Narrow" w:hAnsi="Arial Narrow"/>
          <w:sz w:val="19"/>
          <w:szCs w:val="19"/>
        </w:rPr>
        <w:t>В случае неполучения в указанный срок счёта-фактуры и акта объемов потребления электрической энергии, объём электроэнергии, указанный в счёте-фактуре и акте объемов потребления, считается согласованным, а</w:t>
      </w:r>
      <w:r w:rsidR="00ED442D" w:rsidRPr="007E1255">
        <w:rPr>
          <w:rFonts w:ascii="Arial Narrow" w:hAnsi="Arial Narrow"/>
          <w:sz w:val="19"/>
          <w:szCs w:val="19"/>
        </w:rPr>
        <w:t xml:space="preserve"> </w:t>
      </w:r>
      <w:r w:rsidRPr="007E1255">
        <w:rPr>
          <w:rFonts w:ascii="Arial Narrow" w:hAnsi="Arial Narrow"/>
          <w:sz w:val="19"/>
          <w:szCs w:val="19"/>
        </w:rPr>
        <w:t xml:space="preserve">счёт-фактура считается принятым без замечаний и подлежит безусловной оплате </w:t>
      </w:r>
      <w:r w:rsidR="00DA1114" w:rsidRPr="007E1255">
        <w:rPr>
          <w:rFonts w:ascii="Arial Narrow" w:hAnsi="Arial Narrow"/>
          <w:sz w:val="19"/>
          <w:szCs w:val="19"/>
        </w:rPr>
        <w:t>Покупателем</w:t>
      </w:r>
      <w:r w:rsidRPr="007E1255">
        <w:rPr>
          <w:rFonts w:ascii="Arial Narrow" w:hAnsi="Arial Narrow"/>
          <w:sz w:val="19"/>
          <w:szCs w:val="19"/>
        </w:rPr>
        <w:t>.</w:t>
      </w:r>
      <w:r w:rsidR="00AB623B" w:rsidRPr="007E1255">
        <w:rPr>
          <w:rFonts w:ascii="Arial Narrow" w:hAnsi="Arial Narrow"/>
          <w:sz w:val="19"/>
          <w:szCs w:val="19"/>
        </w:rPr>
        <w:t xml:space="preserve"> </w:t>
      </w:r>
      <w:r w:rsidR="004304A9" w:rsidRPr="007E1255">
        <w:rPr>
          <w:rFonts w:ascii="Arial Narrow" w:hAnsi="Arial Narrow"/>
          <w:sz w:val="19"/>
          <w:szCs w:val="19"/>
        </w:rPr>
        <w:t xml:space="preserve"> </w:t>
      </w:r>
    </w:p>
    <w:p w:rsidR="0097250D" w:rsidRPr="007E1255" w:rsidRDefault="0097250D" w:rsidP="00AB623B">
      <w:pPr>
        <w:ind w:left="-312" w:firstLine="596"/>
        <w:jc w:val="both"/>
        <w:rPr>
          <w:rFonts w:ascii="Arial Narrow" w:hAnsi="Arial Narrow"/>
          <w:sz w:val="19"/>
          <w:szCs w:val="19"/>
        </w:rPr>
      </w:pPr>
      <w:r w:rsidRPr="007E1255">
        <w:rPr>
          <w:rFonts w:ascii="Arial Narrow" w:hAnsi="Arial Narrow"/>
          <w:sz w:val="19"/>
          <w:szCs w:val="19"/>
        </w:rPr>
        <w:t>При наличии технической возможности стороны обмениваются универсальными передаточными документами (УПД) в электронной форме, подписанными усиленной электронной цифровой подписью с использованием программных и технических средств для применения электронной подписи (электронный документооборот).</w:t>
      </w:r>
      <w:r w:rsidR="004304A9" w:rsidRPr="007E1255">
        <w:rPr>
          <w:rFonts w:ascii="Arial Narrow" w:hAnsi="Arial Narrow"/>
          <w:sz w:val="19"/>
          <w:szCs w:val="19"/>
        </w:rPr>
        <w:t xml:space="preserve"> </w:t>
      </w:r>
    </w:p>
    <w:p w:rsidR="00D4081C" w:rsidRPr="007E1255" w:rsidRDefault="00D4081C" w:rsidP="0097250D">
      <w:pPr>
        <w:tabs>
          <w:tab w:val="num" w:pos="993"/>
        </w:tabs>
        <w:ind w:left="-312" w:firstLine="624"/>
        <w:jc w:val="both"/>
        <w:rPr>
          <w:rFonts w:ascii="Arial Narrow" w:hAnsi="Arial Narrow"/>
          <w:sz w:val="19"/>
          <w:szCs w:val="19"/>
        </w:rPr>
      </w:pPr>
      <w:r w:rsidRPr="007E1255">
        <w:rPr>
          <w:rFonts w:ascii="Arial Narrow" w:hAnsi="Arial Narrow"/>
          <w:sz w:val="19"/>
          <w:szCs w:val="19"/>
        </w:rPr>
        <w:t>6.</w:t>
      </w:r>
      <w:r w:rsidR="00C2159C" w:rsidRPr="007E1255">
        <w:rPr>
          <w:rFonts w:ascii="Arial Narrow" w:hAnsi="Arial Narrow"/>
          <w:sz w:val="19"/>
          <w:szCs w:val="19"/>
        </w:rPr>
        <w:t>5</w:t>
      </w:r>
      <w:r w:rsidRPr="007E1255">
        <w:rPr>
          <w:rFonts w:ascii="Arial Narrow" w:hAnsi="Arial Narrow"/>
          <w:sz w:val="19"/>
          <w:szCs w:val="19"/>
        </w:rPr>
        <w:t xml:space="preserve">. Датой исполнения обязательств Покупателя по оплате потребленной электроэнергии (датой оплаты) считается дата поступления денежных средств на расчетный счет </w:t>
      </w:r>
      <w:r w:rsidR="009000F5" w:rsidRPr="007E1255">
        <w:rPr>
          <w:rFonts w:ascii="Arial Narrow" w:hAnsi="Arial Narrow"/>
          <w:sz w:val="19"/>
          <w:szCs w:val="19"/>
        </w:rPr>
        <w:t>Гарантирующего поставщика</w:t>
      </w:r>
      <w:r w:rsidRPr="007E1255">
        <w:rPr>
          <w:rFonts w:ascii="Arial Narrow" w:hAnsi="Arial Narrow"/>
          <w:sz w:val="19"/>
          <w:szCs w:val="19"/>
        </w:rPr>
        <w:t>.</w:t>
      </w:r>
      <w:r w:rsidR="004304A9" w:rsidRPr="007E1255">
        <w:rPr>
          <w:rFonts w:ascii="Arial Narrow" w:hAnsi="Arial Narrow"/>
          <w:sz w:val="19"/>
          <w:szCs w:val="19"/>
        </w:rPr>
        <w:t xml:space="preserve"> </w:t>
      </w:r>
    </w:p>
    <w:p w:rsidR="00D4081C" w:rsidRPr="007E1255" w:rsidRDefault="00D4081C" w:rsidP="00D83C94">
      <w:pPr>
        <w:ind w:left="-312" w:firstLine="624"/>
        <w:jc w:val="both"/>
        <w:rPr>
          <w:rFonts w:ascii="Arial Narrow" w:hAnsi="Arial Narrow"/>
          <w:sz w:val="19"/>
          <w:szCs w:val="19"/>
        </w:rPr>
      </w:pPr>
      <w:r w:rsidRPr="007E1255">
        <w:rPr>
          <w:rFonts w:ascii="Arial Narrow" w:hAnsi="Arial Narrow"/>
          <w:sz w:val="19"/>
          <w:szCs w:val="19"/>
        </w:rPr>
        <w:t>6.</w:t>
      </w:r>
      <w:r w:rsidR="00C2159C" w:rsidRPr="007E1255">
        <w:rPr>
          <w:rFonts w:ascii="Arial Narrow" w:hAnsi="Arial Narrow"/>
          <w:sz w:val="19"/>
          <w:szCs w:val="19"/>
        </w:rPr>
        <w:t>6</w:t>
      </w:r>
      <w:r w:rsidRPr="007E1255">
        <w:rPr>
          <w:rFonts w:ascii="Arial Narrow" w:hAnsi="Arial Narrow"/>
          <w:sz w:val="19"/>
          <w:szCs w:val="19"/>
        </w:rPr>
        <w:t xml:space="preserve">. </w:t>
      </w:r>
      <w:r w:rsidR="00D83C94" w:rsidRPr="007E1255">
        <w:rPr>
          <w:rFonts w:ascii="Arial Narrow" w:hAnsi="Arial Narrow"/>
          <w:sz w:val="19"/>
          <w:szCs w:val="19"/>
        </w:rPr>
        <w:t>Стороны производят сверку расчетов по требованию любой из сторон, при этом требующая сторона предоставляет акт сверки, подписанный</w:t>
      </w:r>
      <w:r w:rsidR="0097250D" w:rsidRPr="007E1255">
        <w:rPr>
          <w:rFonts w:ascii="Arial Narrow" w:hAnsi="Arial Narrow"/>
          <w:sz w:val="19"/>
          <w:szCs w:val="19"/>
        </w:rPr>
        <w:t>,</w:t>
      </w:r>
      <w:r w:rsidR="00D83C94" w:rsidRPr="007E1255">
        <w:rPr>
          <w:rFonts w:ascii="Arial Narrow" w:hAnsi="Arial Narrow"/>
          <w:sz w:val="19"/>
          <w:szCs w:val="19"/>
        </w:rPr>
        <w:t xml:space="preserve"> со своей стороны. </w:t>
      </w:r>
    </w:p>
    <w:p w:rsidR="00D4081C" w:rsidRPr="007E1255" w:rsidRDefault="00D4081C" w:rsidP="009B5D07">
      <w:pPr>
        <w:ind w:left="-284" w:firstLine="596"/>
        <w:rPr>
          <w:rStyle w:val="ab"/>
          <w:rFonts w:ascii="Arial Narrow" w:hAnsi="Arial Narrow"/>
          <w:color w:val="auto"/>
          <w:sz w:val="19"/>
          <w:szCs w:val="19"/>
        </w:rPr>
      </w:pPr>
      <w:r w:rsidRPr="007E1255">
        <w:rPr>
          <w:rFonts w:ascii="Arial Narrow" w:hAnsi="Arial Narrow"/>
          <w:sz w:val="19"/>
          <w:szCs w:val="19"/>
        </w:rPr>
        <w:t>6.</w:t>
      </w:r>
      <w:r w:rsidR="00C2159C" w:rsidRPr="007E1255">
        <w:rPr>
          <w:rFonts w:ascii="Arial Narrow" w:hAnsi="Arial Narrow"/>
          <w:sz w:val="19"/>
          <w:szCs w:val="19"/>
        </w:rPr>
        <w:t>7</w:t>
      </w:r>
      <w:r w:rsidRPr="007E1255">
        <w:rPr>
          <w:rFonts w:ascii="Arial Narrow" w:hAnsi="Arial Narrow"/>
          <w:sz w:val="19"/>
          <w:szCs w:val="19"/>
        </w:rPr>
        <w:t xml:space="preserve">. В информационных целях </w:t>
      </w:r>
      <w:r w:rsidR="00C2159C" w:rsidRPr="007E1255">
        <w:rPr>
          <w:rFonts w:ascii="Arial Narrow" w:hAnsi="Arial Narrow"/>
          <w:sz w:val="19"/>
          <w:szCs w:val="19"/>
        </w:rPr>
        <w:t>Гарантирующий поставщик</w:t>
      </w:r>
      <w:r w:rsidRPr="007E1255">
        <w:rPr>
          <w:rFonts w:ascii="Arial Narrow" w:hAnsi="Arial Narrow"/>
          <w:sz w:val="19"/>
          <w:szCs w:val="19"/>
        </w:rPr>
        <w:t xml:space="preserve"> ежемесячно направляет Покупателю платежные документы (счета, счета-фактуры, акты объемов потребления электрической энергии) на адрес электронной </w:t>
      </w:r>
      <w:r w:rsidR="00C2159C" w:rsidRPr="007E1255">
        <w:rPr>
          <w:rFonts w:ascii="Arial Narrow" w:hAnsi="Arial Narrow"/>
          <w:sz w:val="19"/>
          <w:szCs w:val="19"/>
        </w:rPr>
        <w:t>почты Покупателя ____________________</w:t>
      </w:r>
    </w:p>
    <w:p w:rsidR="00D4081C" w:rsidRPr="007E1255" w:rsidRDefault="00D4081C" w:rsidP="009B5D07">
      <w:pPr>
        <w:ind w:left="-312" w:firstLine="624"/>
        <w:jc w:val="both"/>
        <w:rPr>
          <w:rFonts w:ascii="Arial Narrow" w:hAnsi="Arial Narrow"/>
          <w:sz w:val="19"/>
          <w:szCs w:val="19"/>
        </w:rPr>
      </w:pPr>
      <w:r w:rsidRPr="007E1255">
        <w:rPr>
          <w:rFonts w:ascii="Arial Narrow" w:hAnsi="Arial Narrow"/>
          <w:sz w:val="19"/>
          <w:szCs w:val="19"/>
        </w:rPr>
        <w:t xml:space="preserve">При этом </w:t>
      </w:r>
      <w:r w:rsidR="00C2159C" w:rsidRPr="007E1255">
        <w:rPr>
          <w:rFonts w:ascii="Arial Narrow" w:hAnsi="Arial Narrow"/>
          <w:sz w:val="19"/>
          <w:szCs w:val="19"/>
        </w:rPr>
        <w:t>Гарантирующий поставщик</w:t>
      </w:r>
      <w:r w:rsidRPr="007E1255">
        <w:rPr>
          <w:rFonts w:ascii="Arial Narrow" w:hAnsi="Arial Narrow"/>
          <w:sz w:val="19"/>
          <w:szCs w:val="19"/>
        </w:rPr>
        <w:t xml:space="preserve"> не освобождается от обязанности оформить соответствующие документы на бумажном носителе, а Покупатель от обязанности получить, подписать и вернуть их </w:t>
      </w:r>
      <w:r w:rsidR="00254D04" w:rsidRPr="007E1255">
        <w:rPr>
          <w:rFonts w:ascii="Arial Narrow" w:hAnsi="Arial Narrow"/>
          <w:sz w:val="19"/>
          <w:szCs w:val="19"/>
        </w:rPr>
        <w:t>Гарантирующему поставщику</w:t>
      </w:r>
      <w:r w:rsidRPr="007E1255">
        <w:rPr>
          <w:rFonts w:ascii="Arial Narrow" w:hAnsi="Arial Narrow"/>
          <w:sz w:val="19"/>
          <w:szCs w:val="19"/>
        </w:rPr>
        <w:t xml:space="preserve"> в порядке и в сроки, установленные настоящим договором. </w:t>
      </w:r>
    </w:p>
    <w:p w:rsidR="00D4081C" w:rsidRDefault="00D4081C" w:rsidP="00CB3F56">
      <w:pPr>
        <w:jc w:val="both"/>
        <w:rPr>
          <w:rFonts w:ascii="Arial Narrow" w:hAnsi="Arial Narrow"/>
          <w:sz w:val="19"/>
          <w:szCs w:val="19"/>
        </w:rPr>
      </w:pPr>
    </w:p>
    <w:p w:rsidR="007E1255" w:rsidRPr="007E1255" w:rsidRDefault="007E1255" w:rsidP="00CB3F56">
      <w:pPr>
        <w:jc w:val="both"/>
        <w:rPr>
          <w:rFonts w:ascii="Arial Narrow" w:hAnsi="Arial Narrow"/>
          <w:sz w:val="19"/>
          <w:szCs w:val="19"/>
        </w:rPr>
      </w:pPr>
    </w:p>
    <w:p w:rsidR="00D4081C" w:rsidRPr="007E1255" w:rsidRDefault="00D4081C" w:rsidP="00ED6B30">
      <w:pPr>
        <w:numPr>
          <w:ilvl w:val="0"/>
          <w:numId w:val="9"/>
        </w:numPr>
        <w:ind w:left="-312" w:firstLine="624"/>
        <w:jc w:val="center"/>
        <w:rPr>
          <w:rFonts w:ascii="Arial Narrow" w:hAnsi="Arial Narrow"/>
          <w:b/>
          <w:bCs/>
          <w:sz w:val="19"/>
          <w:szCs w:val="19"/>
        </w:rPr>
      </w:pPr>
      <w:proofErr w:type="gramStart"/>
      <w:r w:rsidRPr="007E1255">
        <w:rPr>
          <w:rFonts w:ascii="Arial Narrow" w:hAnsi="Arial Narrow"/>
          <w:b/>
          <w:bCs/>
          <w:sz w:val="19"/>
          <w:szCs w:val="19"/>
        </w:rPr>
        <w:t>ОТВЕТСТВЕННОСТЬ  СТОРОН</w:t>
      </w:r>
      <w:proofErr w:type="gramEnd"/>
    </w:p>
    <w:p w:rsidR="00D4081C" w:rsidRPr="007E1255" w:rsidRDefault="00D4081C" w:rsidP="00EA69BC">
      <w:pPr>
        <w:ind w:left="-312" w:firstLine="624"/>
        <w:jc w:val="both"/>
        <w:rPr>
          <w:rFonts w:ascii="Arial Narrow" w:hAnsi="Arial Narrow"/>
          <w:b/>
          <w:bCs/>
          <w:sz w:val="19"/>
          <w:szCs w:val="19"/>
        </w:rPr>
      </w:pPr>
    </w:p>
    <w:p w:rsidR="00D4081C" w:rsidRPr="007E1255" w:rsidRDefault="00D4081C" w:rsidP="001C3739">
      <w:pPr>
        <w:ind w:left="-312" w:firstLine="624"/>
        <w:jc w:val="both"/>
        <w:rPr>
          <w:rFonts w:ascii="Arial Narrow" w:hAnsi="Arial Narrow"/>
          <w:sz w:val="19"/>
          <w:szCs w:val="19"/>
        </w:rPr>
      </w:pPr>
      <w:r w:rsidRPr="007E1255">
        <w:rPr>
          <w:rFonts w:ascii="Arial Narrow" w:hAnsi="Arial Narrow"/>
          <w:sz w:val="19"/>
          <w:szCs w:val="19"/>
        </w:rPr>
        <w:t>Стороны несут друг перед другом ответственность в установленном законодательством и договором порядке.</w:t>
      </w:r>
    </w:p>
    <w:p w:rsidR="00D4081C" w:rsidRDefault="00D4081C" w:rsidP="00EA69BC">
      <w:pPr>
        <w:ind w:left="-312" w:firstLine="624"/>
        <w:jc w:val="both"/>
        <w:rPr>
          <w:rFonts w:ascii="Arial Narrow" w:hAnsi="Arial Narrow"/>
          <w:sz w:val="19"/>
          <w:szCs w:val="19"/>
        </w:rPr>
      </w:pPr>
    </w:p>
    <w:p w:rsidR="007E1255" w:rsidRPr="007E1255" w:rsidRDefault="007E1255" w:rsidP="00EA69BC">
      <w:pPr>
        <w:ind w:left="-312" w:firstLine="624"/>
        <w:jc w:val="both"/>
        <w:rPr>
          <w:rFonts w:ascii="Arial Narrow" w:hAnsi="Arial Narrow"/>
          <w:sz w:val="19"/>
          <w:szCs w:val="19"/>
        </w:rPr>
      </w:pPr>
    </w:p>
    <w:p w:rsidR="00D4081C" w:rsidRPr="007E1255" w:rsidRDefault="00D4081C" w:rsidP="00ED6B30">
      <w:pPr>
        <w:numPr>
          <w:ilvl w:val="0"/>
          <w:numId w:val="10"/>
        </w:numPr>
        <w:ind w:left="-312" w:firstLine="624"/>
        <w:rPr>
          <w:rFonts w:ascii="Arial Narrow" w:hAnsi="Arial Narrow"/>
          <w:b/>
          <w:bCs/>
          <w:sz w:val="19"/>
          <w:szCs w:val="19"/>
        </w:rPr>
      </w:pPr>
      <w:r w:rsidRPr="007E1255">
        <w:rPr>
          <w:rFonts w:ascii="Arial Narrow" w:hAnsi="Arial Narrow"/>
          <w:b/>
          <w:bCs/>
          <w:sz w:val="19"/>
          <w:szCs w:val="19"/>
        </w:rPr>
        <w:t xml:space="preserve">ОТВЕТСТВЕННОСТЬ </w:t>
      </w:r>
      <w:r w:rsidR="00A638A4" w:rsidRPr="007E1255">
        <w:rPr>
          <w:rFonts w:ascii="Arial Narrow" w:hAnsi="Arial Narrow"/>
          <w:b/>
          <w:bCs/>
          <w:sz w:val="19"/>
          <w:szCs w:val="19"/>
        </w:rPr>
        <w:t>ГАРАНТИРУЮЩЕГО ПОСТАВЩИКА</w:t>
      </w:r>
      <w:r w:rsidRPr="007E1255">
        <w:rPr>
          <w:rFonts w:ascii="Arial Narrow" w:hAnsi="Arial Narrow"/>
          <w:b/>
          <w:bCs/>
          <w:sz w:val="19"/>
          <w:szCs w:val="19"/>
          <w:lang w:val="en-US"/>
        </w:rPr>
        <w:t>:</w:t>
      </w:r>
    </w:p>
    <w:p w:rsidR="00D4081C" w:rsidRDefault="00D4081C" w:rsidP="00CB46C0">
      <w:pPr>
        <w:ind w:left="-312"/>
        <w:rPr>
          <w:rFonts w:ascii="Arial Narrow" w:hAnsi="Arial Narrow"/>
          <w:b/>
          <w:bCs/>
          <w:sz w:val="19"/>
          <w:szCs w:val="19"/>
        </w:rPr>
      </w:pP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 xml:space="preserve">7.1.1. </w:t>
      </w:r>
      <w:r w:rsidR="0065542F" w:rsidRPr="007E1255">
        <w:rPr>
          <w:rFonts w:ascii="Arial Narrow" w:hAnsi="Arial Narrow"/>
          <w:sz w:val="19"/>
          <w:szCs w:val="19"/>
        </w:rPr>
        <w:t>Гарантирующий поставщик</w:t>
      </w:r>
      <w:r w:rsidRPr="007E1255">
        <w:rPr>
          <w:rFonts w:ascii="Arial Narrow" w:hAnsi="Arial Narrow"/>
          <w:sz w:val="19"/>
          <w:szCs w:val="19"/>
        </w:rPr>
        <w:t xml:space="preserve"> несет перед Покупателем ответственность за неисполнение или ненадлежащее исполнение обязательств по договору в соответствии с действующим законодательством</w:t>
      </w:r>
      <w:r w:rsidR="00FC77D7" w:rsidRPr="007E1255">
        <w:rPr>
          <w:rFonts w:ascii="Arial Narrow" w:hAnsi="Arial Narrow"/>
          <w:sz w:val="19"/>
          <w:szCs w:val="19"/>
        </w:rPr>
        <w:t xml:space="preserve"> РФ</w:t>
      </w:r>
      <w:r w:rsidRPr="007E1255">
        <w:rPr>
          <w:rFonts w:ascii="Arial Narrow" w:hAnsi="Arial Narrow"/>
          <w:sz w:val="19"/>
          <w:szCs w:val="19"/>
        </w:rPr>
        <w:t>.</w:t>
      </w:r>
    </w:p>
    <w:p w:rsidR="00A638A4" w:rsidRPr="007E1255" w:rsidRDefault="00D4081C" w:rsidP="00A638A4">
      <w:pPr>
        <w:ind w:left="-312" w:firstLine="624"/>
        <w:jc w:val="both"/>
        <w:rPr>
          <w:rFonts w:ascii="Arial Narrow" w:hAnsi="Arial Narrow"/>
          <w:sz w:val="19"/>
          <w:szCs w:val="19"/>
        </w:rPr>
      </w:pPr>
      <w:r w:rsidRPr="007E1255">
        <w:rPr>
          <w:rFonts w:ascii="Arial Narrow" w:hAnsi="Arial Narrow"/>
          <w:sz w:val="19"/>
          <w:szCs w:val="19"/>
        </w:rPr>
        <w:t xml:space="preserve">7.1.2. </w:t>
      </w:r>
      <w:r w:rsidR="00A638A4" w:rsidRPr="007E1255">
        <w:rPr>
          <w:rFonts w:ascii="Arial Narrow" w:hAnsi="Arial Narrow"/>
          <w:sz w:val="19"/>
          <w:szCs w:val="19"/>
        </w:rPr>
        <w:t xml:space="preserve">Гарантирующий поставщик не несет материальной ответственности перед Покупателем за </w:t>
      </w:r>
      <w:proofErr w:type="spellStart"/>
      <w:r w:rsidR="00A638A4" w:rsidRPr="007E1255">
        <w:rPr>
          <w:rFonts w:ascii="Arial Narrow" w:hAnsi="Arial Narrow"/>
          <w:sz w:val="19"/>
          <w:szCs w:val="19"/>
        </w:rPr>
        <w:t>недоотпуск</w:t>
      </w:r>
      <w:proofErr w:type="spellEnd"/>
      <w:r w:rsidR="00A638A4" w:rsidRPr="007E1255">
        <w:rPr>
          <w:rFonts w:ascii="Arial Narrow" w:hAnsi="Arial Narrow"/>
          <w:sz w:val="19"/>
          <w:szCs w:val="19"/>
        </w:rPr>
        <w:t xml:space="preserve"> электрической энергии, вызванный:</w:t>
      </w:r>
    </w:p>
    <w:p w:rsidR="00A638A4" w:rsidRPr="007E1255" w:rsidRDefault="00A638A4" w:rsidP="00A638A4">
      <w:pPr>
        <w:numPr>
          <w:ilvl w:val="0"/>
          <w:numId w:val="17"/>
        </w:numPr>
        <w:tabs>
          <w:tab w:val="clear" w:pos="1485"/>
          <w:tab w:val="num" w:pos="567"/>
        </w:tabs>
        <w:ind w:left="-312" w:firstLine="624"/>
        <w:jc w:val="both"/>
        <w:rPr>
          <w:rFonts w:ascii="Arial Narrow" w:hAnsi="Arial Narrow"/>
          <w:sz w:val="19"/>
          <w:szCs w:val="19"/>
        </w:rPr>
      </w:pPr>
      <w:r w:rsidRPr="007E1255">
        <w:rPr>
          <w:rFonts w:ascii="Arial Narrow" w:hAnsi="Arial Narrow"/>
          <w:sz w:val="19"/>
          <w:szCs w:val="19"/>
        </w:rPr>
        <w:t>неправильными действиями персонала Потребителя или посторонних лиц;</w:t>
      </w:r>
    </w:p>
    <w:p w:rsidR="00A638A4" w:rsidRPr="007E1255" w:rsidRDefault="00A638A4" w:rsidP="00A638A4">
      <w:pPr>
        <w:numPr>
          <w:ilvl w:val="0"/>
          <w:numId w:val="17"/>
        </w:numPr>
        <w:tabs>
          <w:tab w:val="clear" w:pos="1485"/>
          <w:tab w:val="num" w:pos="567"/>
          <w:tab w:val="num" w:pos="993"/>
        </w:tabs>
        <w:ind w:left="-312" w:firstLine="624"/>
        <w:jc w:val="both"/>
        <w:rPr>
          <w:rFonts w:ascii="Arial Narrow" w:hAnsi="Arial Narrow"/>
          <w:sz w:val="19"/>
          <w:szCs w:val="19"/>
        </w:rPr>
      </w:pPr>
      <w:r w:rsidRPr="007E1255">
        <w:rPr>
          <w:rFonts w:ascii="Arial Narrow" w:hAnsi="Arial Narrow"/>
          <w:sz w:val="19"/>
          <w:szCs w:val="19"/>
        </w:rPr>
        <w:t>стихийными явлениями;</w:t>
      </w:r>
    </w:p>
    <w:p w:rsidR="00A638A4" w:rsidRPr="007E1255" w:rsidRDefault="00A638A4" w:rsidP="00A638A4">
      <w:pPr>
        <w:numPr>
          <w:ilvl w:val="0"/>
          <w:numId w:val="17"/>
        </w:numPr>
        <w:tabs>
          <w:tab w:val="num" w:pos="567"/>
        </w:tabs>
        <w:ind w:left="-312" w:firstLine="624"/>
        <w:jc w:val="both"/>
        <w:rPr>
          <w:rFonts w:ascii="Arial Narrow" w:hAnsi="Arial Narrow"/>
          <w:sz w:val="19"/>
          <w:szCs w:val="19"/>
        </w:rPr>
      </w:pPr>
      <w:r w:rsidRPr="007E1255">
        <w:rPr>
          <w:rFonts w:ascii="Arial Narrow" w:hAnsi="Arial Narrow"/>
          <w:sz w:val="19"/>
          <w:szCs w:val="19"/>
        </w:rPr>
        <w:t>прекращением отпуска электрической энергии в соответствии с пунктом 2.2.1. настоящего договора;</w:t>
      </w:r>
    </w:p>
    <w:p w:rsidR="00A638A4" w:rsidRPr="007E1255" w:rsidRDefault="00A638A4" w:rsidP="00A638A4">
      <w:pPr>
        <w:numPr>
          <w:ilvl w:val="0"/>
          <w:numId w:val="17"/>
        </w:numPr>
        <w:tabs>
          <w:tab w:val="num" w:pos="567"/>
        </w:tabs>
        <w:ind w:left="-312" w:firstLine="624"/>
        <w:jc w:val="both"/>
        <w:rPr>
          <w:rFonts w:ascii="Arial Narrow" w:hAnsi="Arial Narrow"/>
          <w:sz w:val="19"/>
          <w:szCs w:val="19"/>
        </w:rPr>
      </w:pPr>
      <w:r w:rsidRPr="007E1255">
        <w:rPr>
          <w:rFonts w:ascii="Arial Narrow" w:hAnsi="Arial Narrow"/>
          <w:sz w:val="19"/>
          <w:szCs w:val="19"/>
        </w:rPr>
        <w:t>отсутствием, а также неуспешной или неправильной работой в электроустановках Потребителя устройств противоаварийной и технологической автоматики;</w:t>
      </w:r>
    </w:p>
    <w:p w:rsidR="00A638A4" w:rsidRPr="007E1255" w:rsidRDefault="00A638A4" w:rsidP="00A638A4">
      <w:pPr>
        <w:numPr>
          <w:ilvl w:val="0"/>
          <w:numId w:val="17"/>
        </w:numPr>
        <w:tabs>
          <w:tab w:val="num" w:pos="567"/>
        </w:tabs>
        <w:ind w:left="-312" w:firstLine="624"/>
        <w:jc w:val="both"/>
        <w:rPr>
          <w:rFonts w:ascii="Arial Narrow" w:hAnsi="Arial Narrow"/>
          <w:sz w:val="19"/>
          <w:szCs w:val="19"/>
        </w:rPr>
      </w:pPr>
      <w:r w:rsidRPr="007E1255">
        <w:rPr>
          <w:rFonts w:ascii="Arial Narrow" w:hAnsi="Arial Narrow"/>
          <w:sz w:val="19"/>
          <w:szCs w:val="19"/>
        </w:rPr>
        <w:t>наличием задолженности за потребленную электроэнергию;</w:t>
      </w:r>
    </w:p>
    <w:p w:rsidR="00A638A4" w:rsidRPr="007E1255" w:rsidRDefault="00A638A4" w:rsidP="00A638A4">
      <w:pPr>
        <w:numPr>
          <w:ilvl w:val="0"/>
          <w:numId w:val="17"/>
        </w:numPr>
        <w:tabs>
          <w:tab w:val="num" w:pos="567"/>
        </w:tabs>
        <w:ind w:left="-312" w:firstLine="624"/>
        <w:jc w:val="both"/>
        <w:rPr>
          <w:rFonts w:ascii="Arial Narrow" w:hAnsi="Arial Narrow"/>
          <w:sz w:val="19"/>
          <w:szCs w:val="19"/>
        </w:rPr>
      </w:pPr>
      <w:r w:rsidRPr="007E1255">
        <w:rPr>
          <w:rFonts w:ascii="Arial Narrow" w:hAnsi="Arial Narrow"/>
          <w:sz w:val="19"/>
          <w:szCs w:val="19"/>
        </w:rPr>
        <w:t>не использованием во время аварийной ситуации в сети энергоснабжения персоналом Потребителя прав и не выполнении обязанностей по резервированию электроснабжения от имеющихся источников (в т. ч. автономных);</w:t>
      </w:r>
    </w:p>
    <w:p w:rsidR="00A638A4" w:rsidRPr="007E1255" w:rsidRDefault="00A638A4" w:rsidP="00A638A4">
      <w:pPr>
        <w:numPr>
          <w:ilvl w:val="0"/>
          <w:numId w:val="17"/>
        </w:numPr>
        <w:tabs>
          <w:tab w:val="num" w:pos="567"/>
        </w:tabs>
        <w:ind w:left="-312" w:firstLine="624"/>
        <w:jc w:val="both"/>
        <w:rPr>
          <w:rFonts w:ascii="Arial Narrow" w:hAnsi="Arial Narrow"/>
          <w:sz w:val="19"/>
          <w:szCs w:val="19"/>
        </w:rPr>
      </w:pPr>
      <w:r w:rsidRPr="007E1255">
        <w:rPr>
          <w:rFonts w:ascii="Arial Narrow" w:hAnsi="Arial Narrow"/>
          <w:sz w:val="19"/>
          <w:szCs w:val="19"/>
        </w:rPr>
        <w:t>не готовностью у Потребителя резе</w:t>
      </w:r>
      <w:r w:rsidR="003E53AF" w:rsidRPr="007E1255">
        <w:rPr>
          <w:rFonts w:ascii="Arial Narrow" w:hAnsi="Arial Narrow"/>
          <w:sz w:val="19"/>
          <w:szCs w:val="19"/>
        </w:rPr>
        <w:t xml:space="preserve">рвирующих линий электропередачи; </w:t>
      </w:r>
    </w:p>
    <w:p w:rsidR="003E53AF" w:rsidRPr="007E1255" w:rsidRDefault="003E53AF" w:rsidP="00A638A4">
      <w:pPr>
        <w:numPr>
          <w:ilvl w:val="0"/>
          <w:numId w:val="17"/>
        </w:numPr>
        <w:tabs>
          <w:tab w:val="num" w:pos="567"/>
        </w:tabs>
        <w:ind w:left="-312" w:firstLine="624"/>
        <w:jc w:val="both"/>
        <w:rPr>
          <w:rFonts w:ascii="Arial Narrow" w:hAnsi="Arial Narrow"/>
          <w:sz w:val="19"/>
          <w:szCs w:val="19"/>
        </w:rPr>
      </w:pPr>
      <w:r w:rsidRPr="007E1255">
        <w:rPr>
          <w:rFonts w:ascii="Arial Narrow" w:hAnsi="Arial Narrow"/>
          <w:sz w:val="19"/>
          <w:szCs w:val="19"/>
        </w:rPr>
        <w:t xml:space="preserve">расторжением договора оказания услуг по передаче электрической энергии, а также по причинам, установленным в договоре услуг по передаче электрической энергии. </w:t>
      </w:r>
    </w:p>
    <w:p w:rsidR="00A638A4" w:rsidRPr="007E1255" w:rsidRDefault="00A638A4" w:rsidP="00FC77D7">
      <w:pPr>
        <w:pStyle w:val="af3"/>
        <w:numPr>
          <w:ilvl w:val="2"/>
          <w:numId w:val="28"/>
        </w:numPr>
        <w:ind w:left="-284" w:firstLine="568"/>
        <w:jc w:val="both"/>
        <w:rPr>
          <w:rFonts w:ascii="Arial Narrow" w:hAnsi="Arial Narrow"/>
          <w:sz w:val="19"/>
          <w:szCs w:val="19"/>
        </w:rPr>
      </w:pPr>
      <w:r w:rsidRPr="007E1255">
        <w:rPr>
          <w:rFonts w:ascii="Arial Narrow" w:hAnsi="Arial Narrow"/>
          <w:sz w:val="19"/>
          <w:szCs w:val="19"/>
        </w:rPr>
        <w:t>В</w:t>
      </w:r>
      <w:r w:rsidR="00C2159C" w:rsidRPr="007E1255">
        <w:rPr>
          <w:rFonts w:ascii="Arial Narrow" w:hAnsi="Arial Narrow"/>
          <w:sz w:val="19"/>
          <w:szCs w:val="19"/>
        </w:rPr>
        <w:t xml:space="preserve"> рамках договора купли-продажи эл</w:t>
      </w:r>
      <w:r w:rsidR="00ED442D" w:rsidRPr="007E1255">
        <w:rPr>
          <w:rFonts w:ascii="Arial Narrow" w:hAnsi="Arial Narrow"/>
          <w:sz w:val="19"/>
          <w:szCs w:val="19"/>
        </w:rPr>
        <w:t>ектрической энергии (мощности) Г</w:t>
      </w:r>
      <w:r w:rsidR="00C2159C" w:rsidRPr="007E1255">
        <w:rPr>
          <w:rFonts w:ascii="Arial Narrow" w:hAnsi="Arial Narrow"/>
          <w:sz w:val="19"/>
          <w:szCs w:val="19"/>
        </w:rPr>
        <w:t xml:space="preserve">арантирующий поставщик несет перед </w:t>
      </w:r>
      <w:r w:rsidR="00ED442D" w:rsidRPr="007E1255">
        <w:rPr>
          <w:rFonts w:ascii="Arial Narrow" w:hAnsi="Arial Narrow"/>
          <w:sz w:val="19"/>
          <w:szCs w:val="19"/>
        </w:rPr>
        <w:t>П</w:t>
      </w:r>
      <w:r w:rsidR="00C2159C" w:rsidRPr="007E1255">
        <w:rPr>
          <w:rFonts w:ascii="Arial Narrow" w:hAnsi="Arial Narrow"/>
          <w:sz w:val="19"/>
          <w:szCs w:val="19"/>
        </w:rPr>
        <w:t xml:space="preserve">окупателем ответственность за неисполнение или ненадлежащее исполнение обязательств по договору, в том числе за действия лиц, привлеченных им для оказания услуг, которые являются неотъемлемой частью процесса поставки электрической энергии потребителям. </w:t>
      </w:r>
    </w:p>
    <w:p w:rsidR="00C2159C" w:rsidRPr="007E1255" w:rsidRDefault="00C2159C" w:rsidP="00FC77D7">
      <w:pPr>
        <w:pStyle w:val="af3"/>
        <w:numPr>
          <w:ilvl w:val="2"/>
          <w:numId w:val="28"/>
        </w:numPr>
        <w:ind w:left="-284" w:firstLine="568"/>
        <w:jc w:val="both"/>
        <w:rPr>
          <w:rFonts w:ascii="Arial Narrow" w:hAnsi="Arial Narrow"/>
          <w:sz w:val="19"/>
          <w:szCs w:val="19"/>
        </w:rPr>
      </w:pPr>
      <w:r w:rsidRPr="007E1255">
        <w:rPr>
          <w:rFonts w:ascii="Arial Narrow" w:hAnsi="Arial Narrow"/>
          <w:sz w:val="19"/>
          <w:szCs w:val="19"/>
        </w:rPr>
        <w:t xml:space="preserve">За неоказание или ненадлежащее оказание услуг по передаче электрической энергии ответственность перед </w:t>
      </w:r>
      <w:r w:rsidR="00ED442D" w:rsidRPr="007E1255">
        <w:rPr>
          <w:rFonts w:ascii="Arial Narrow" w:hAnsi="Arial Narrow"/>
          <w:sz w:val="19"/>
          <w:szCs w:val="19"/>
        </w:rPr>
        <w:t>П</w:t>
      </w:r>
      <w:r w:rsidRPr="007E1255">
        <w:rPr>
          <w:rFonts w:ascii="Arial Narrow" w:hAnsi="Arial Narrow"/>
          <w:sz w:val="19"/>
          <w:szCs w:val="19"/>
        </w:rPr>
        <w:t xml:space="preserve">окупателем несет оказывающая такие услуги сетевая организация.  </w:t>
      </w:r>
    </w:p>
    <w:p w:rsidR="00FC77D7" w:rsidRDefault="00FC77D7" w:rsidP="00FC77D7">
      <w:pPr>
        <w:ind w:left="-312" w:firstLine="624"/>
        <w:jc w:val="both"/>
        <w:rPr>
          <w:rFonts w:ascii="Arial Narrow" w:hAnsi="Arial Narrow"/>
          <w:sz w:val="19"/>
          <w:szCs w:val="19"/>
        </w:rPr>
      </w:pPr>
    </w:p>
    <w:p w:rsidR="007E1255" w:rsidRPr="007E1255" w:rsidRDefault="007E1255" w:rsidP="00FC77D7">
      <w:pPr>
        <w:ind w:left="-312" w:firstLine="624"/>
        <w:jc w:val="both"/>
        <w:rPr>
          <w:rFonts w:ascii="Arial Narrow" w:hAnsi="Arial Narrow"/>
          <w:sz w:val="19"/>
          <w:szCs w:val="19"/>
        </w:rPr>
      </w:pPr>
    </w:p>
    <w:p w:rsidR="00D4081C" w:rsidRPr="007E1255" w:rsidRDefault="00D4081C" w:rsidP="00FC77D7">
      <w:pPr>
        <w:numPr>
          <w:ilvl w:val="0"/>
          <w:numId w:val="11"/>
        </w:numPr>
        <w:ind w:left="-312" w:firstLine="624"/>
        <w:jc w:val="both"/>
        <w:rPr>
          <w:rFonts w:ascii="Arial Narrow" w:hAnsi="Arial Narrow"/>
          <w:sz w:val="19"/>
          <w:szCs w:val="19"/>
        </w:rPr>
      </w:pPr>
      <w:proofErr w:type="gramStart"/>
      <w:r w:rsidRPr="007E1255">
        <w:rPr>
          <w:rFonts w:ascii="Arial Narrow" w:hAnsi="Arial Narrow"/>
          <w:b/>
          <w:bCs/>
          <w:sz w:val="19"/>
          <w:szCs w:val="19"/>
        </w:rPr>
        <w:t>ОТВЕТСТВЕННОСТЬ  ПОКУПАТЕЛЯ</w:t>
      </w:r>
      <w:proofErr w:type="gramEnd"/>
      <w:r w:rsidRPr="007E1255">
        <w:rPr>
          <w:rFonts w:ascii="Arial Narrow" w:hAnsi="Arial Narrow"/>
          <w:b/>
          <w:bCs/>
          <w:sz w:val="19"/>
          <w:szCs w:val="19"/>
        </w:rPr>
        <w:t>:</w:t>
      </w:r>
    </w:p>
    <w:p w:rsidR="00D4081C" w:rsidRPr="007E1255" w:rsidRDefault="00D4081C" w:rsidP="00CB46C0">
      <w:pPr>
        <w:ind w:left="-312"/>
        <w:rPr>
          <w:rFonts w:ascii="Arial Narrow" w:hAnsi="Arial Narrow"/>
          <w:sz w:val="19"/>
          <w:szCs w:val="19"/>
        </w:rPr>
      </w:pP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7.2.1.</w:t>
      </w:r>
      <w:r w:rsidR="00532FFC" w:rsidRPr="007E1255">
        <w:rPr>
          <w:rFonts w:ascii="Arial Narrow" w:hAnsi="Arial Narrow"/>
          <w:sz w:val="19"/>
          <w:szCs w:val="19"/>
        </w:rPr>
        <w:t xml:space="preserve"> Покупатель в отношении энергопринимающих устройств </w:t>
      </w:r>
      <w:r w:rsidRPr="007E1255">
        <w:rPr>
          <w:rFonts w:ascii="Arial Narrow" w:hAnsi="Arial Narrow"/>
          <w:sz w:val="19"/>
          <w:szCs w:val="19"/>
        </w:rPr>
        <w:t>Потребител</w:t>
      </w:r>
      <w:r w:rsidR="00532FFC" w:rsidRPr="007E1255">
        <w:rPr>
          <w:rFonts w:ascii="Arial Narrow" w:hAnsi="Arial Narrow"/>
          <w:sz w:val="19"/>
          <w:szCs w:val="19"/>
        </w:rPr>
        <w:t>ей, у которых</w:t>
      </w:r>
      <w:r w:rsidRPr="007E1255">
        <w:rPr>
          <w:rFonts w:ascii="Arial Narrow" w:hAnsi="Arial Narrow"/>
          <w:sz w:val="19"/>
          <w:szCs w:val="19"/>
        </w:rPr>
        <w:t xml:space="preserve"> отсутствует акт согласования аварийной и (или) технологической брони и ограничение режима потребления</w:t>
      </w:r>
      <w:r w:rsidR="0002750B" w:rsidRPr="007E1255">
        <w:rPr>
          <w:rFonts w:ascii="Arial Narrow" w:hAnsi="Arial Narrow"/>
          <w:sz w:val="19"/>
          <w:szCs w:val="19"/>
        </w:rPr>
        <w:t>,</w:t>
      </w:r>
      <w:r w:rsidRPr="007E1255">
        <w:rPr>
          <w:rFonts w:ascii="Arial Narrow" w:hAnsi="Arial Narrow"/>
          <w:sz w:val="19"/>
          <w:szCs w:val="19"/>
        </w:rPr>
        <w:t xml:space="preserve"> котор</w:t>
      </w:r>
      <w:r w:rsidR="00532FFC" w:rsidRPr="007E1255">
        <w:rPr>
          <w:rFonts w:ascii="Arial Narrow" w:hAnsi="Arial Narrow"/>
          <w:sz w:val="19"/>
          <w:szCs w:val="19"/>
        </w:rPr>
        <w:t>ых</w:t>
      </w:r>
      <w:r w:rsidRPr="007E1255">
        <w:rPr>
          <w:rFonts w:ascii="Arial Narrow" w:hAnsi="Arial Narrow"/>
          <w:sz w:val="19"/>
          <w:szCs w:val="19"/>
        </w:rPr>
        <w:t xml:space="preserve"> может привести к возникновению угрозы жизни и здо</w:t>
      </w:r>
      <w:r w:rsidRPr="007E1255">
        <w:rPr>
          <w:rFonts w:ascii="Arial Narrow" w:hAnsi="Arial Narrow"/>
          <w:sz w:val="19"/>
          <w:szCs w:val="19"/>
        </w:rPr>
        <w:lastRenderedPageBreak/>
        <w:t>ровью людей, экологической безопасности либо безопасности государства, а также экономическим, экологическим, социальным последствиям, несет ответственность за последствия, в том числе перед третьими лицами в случае, если им не была обеспечена готовность к введению полного ограничения режима потребления.</w:t>
      </w:r>
    </w:p>
    <w:p w:rsidR="00C2159C" w:rsidRPr="007E1255" w:rsidRDefault="00D4081C" w:rsidP="00C2159C">
      <w:pPr>
        <w:ind w:left="-312" w:firstLine="624"/>
        <w:jc w:val="both"/>
        <w:rPr>
          <w:rFonts w:ascii="Arial Narrow" w:hAnsi="Arial Narrow"/>
          <w:sz w:val="19"/>
          <w:szCs w:val="19"/>
        </w:rPr>
      </w:pPr>
      <w:r w:rsidRPr="007E1255">
        <w:rPr>
          <w:rFonts w:ascii="Arial Narrow" w:hAnsi="Arial Narrow"/>
          <w:sz w:val="19"/>
          <w:szCs w:val="19"/>
        </w:rPr>
        <w:t xml:space="preserve">7.2.2. </w:t>
      </w:r>
      <w:r w:rsidR="00532FFC" w:rsidRPr="007E1255">
        <w:rPr>
          <w:rFonts w:ascii="Arial Narrow" w:hAnsi="Arial Narrow"/>
          <w:sz w:val="19"/>
          <w:szCs w:val="19"/>
        </w:rPr>
        <w:t>Покупатель в отношении энергопринимающих устройств Потребителей</w:t>
      </w:r>
      <w:r w:rsidR="00C2159C" w:rsidRPr="007E1255">
        <w:rPr>
          <w:rFonts w:ascii="Arial Narrow" w:hAnsi="Arial Narrow"/>
          <w:sz w:val="19"/>
          <w:szCs w:val="19"/>
        </w:rPr>
        <w:t xml:space="preserve"> несёт ответственность за состояние и обслуживание принадлежащих</w:t>
      </w:r>
      <w:r w:rsidR="00532FFC" w:rsidRPr="007E1255">
        <w:rPr>
          <w:rFonts w:ascii="Arial Narrow" w:hAnsi="Arial Narrow"/>
          <w:sz w:val="19"/>
          <w:szCs w:val="19"/>
        </w:rPr>
        <w:t xml:space="preserve"> Потребителю</w:t>
      </w:r>
      <w:r w:rsidR="00C2159C" w:rsidRPr="007E1255">
        <w:rPr>
          <w:rFonts w:ascii="Arial Narrow" w:hAnsi="Arial Narrow"/>
          <w:sz w:val="19"/>
          <w:szCs w:val="19"/>
        </w:rPr>
        <w:t xml:space="preserve"> объектов электросетевого</w:t>
      </w:r>
      <w:r w:rsidR="00485919" w:rsidRPr="007E1255">
        <w:rPr>
          <w:rFonts w:ascii="Arial Narrow" w:hAnsi="Arial Narrow"/>
          <w:sz w:val="19"/>
          <w:szCs w:val="19"/>
        </w:rPr>
        <w:t xml:space="preserve"> </w:t>
      </w:r>
      <w:r w:rsidR="00C2159C" w:rsidRPr="007E1255">
        <w:rPr>
          <w:rFonts w:ascii="Arial Narrow" w:hAnsi="Arial Narrow"/>
          <w:sz w:val="19"/>
          <w:szCs w:val="19"/>
        </w:rPr>
        <w:t>хозяйства.</w:t>
      </w:r>
    </w:p>
    <w:p w:rsidR="00C2159C" w:rsidRPr="007E1255" w:rsidRDefault="00C2159C" w:rsidP="00C2159C">
      <w:pPr>
        <w:ind w:left="-312" w:firstLine="624"/>
        <w:jc w:val="both"/>
        <w:rPr>
          <w:rFonts w:ascii="Arial Narrow" w:hAnsi="Arial Narrow"/>
          <w:sz w:val="19"/>
          <w:szCs w:val="19"/>
        </w:rPr>
      </w:pPr>
      <w:r w:rsidRPr="007E1255">
        <w:rPr>
          <w:rFonts w:ascii="Arial Narrow" w:hAnsi="Arial Narrow"/>
          <w:sz w:val="19"/>
          <w:szCs w:val="19"/>
        </w:rPr>
        <w:t xml:space="preserve">7.2.3. В случае присоединения Потребителем к своему </w:t>
      </w:r>
      <w:proofErr w:type="spellStart"/>
      <w:r w:rsidRPr="007E1255">
        <w:rPr>
          <w:rFonts w:ascii="Arial Narrow" w:hAnsi="Arial Narrow"/>
          <w:sz w:val="19"/>
          <w:szCs w:val="19"/>
        </w:rPr>
        <w:t>энергопринимающ</w:t>
      </w:r>
      <w:r w:rsidR="009E254D" w:rsidRPr="007E1255">
        <w:rPr>
          <w:rFonts w:ascii="Arial Narrow" w:hAnsi="Arial Narrow"/>
          <w:sz w:val="19"/>
          <w:szCs w:val="19"/>
        </w:rPr>
        <w:t>е</w:t>
      </w:r>
      <w:r w:rsidRPr="007E1255">
        <w:rPr>
          <w:rFonts w:ascii="Arial Narrow" w:hAnsi="Arial Narrow"/>
          <w:sz w:val="19"/>
          <w:szCs w:val="19"/>
        </w:rPr>
        <w:t>му</w:t>
      </w:r>
      <w:proofErr w:type="spellEnd"/>
      <w:r w:rsidRPr="007E1255">
        <w:rPr>
          <w:rFonts w:ascii="Arial Narrow" w:hAnsi="Arial Narrow"/>
          <w:sz w:val="19"/>
          <w:szCs w:val="19"/>
        </w:rPr>
        <w:t xml:space="preserve"> устройству </w:t>
      </w:r>
      <w:proofErr w:type="spellStart"/>
      <w:r w:rsidRPr="007E1255">
        <w:rPr>
          <w:rFonts w:ascii="Arial Narrow" w:hAnsi="Arial Narrow"/>
          <w:sz w:val="19"/>
          <w:szCs w:val="19"/>
        </w:rPr>
        <w:t>энергопринимающе</w:t>
      </w:r>
      <w:r w:rsidR="00A71CAB" w:rsidRPr="007E1255">
        <w:rPr>
          <w:rFonts w:ascii="Arial Narrow" w:hAnsi="Arial Narrow"/>
          <w:sz w:val="19"/>
          <w:szCs w:val="19"/>
        </w:rPr>
        <w:t>го</w:t>
      </w:r>
      <w:proofErr w:type="spellEnd"/>
      <w:r w:rsidRPr="007E1255">
        <w:rPr>
          <w:rFonts w:ascii="Arial Narrow" w:hAnsi="Arial Narrow"/>
          <w:sz w:val="19"/>
          <w:szCs w:val="19"/>
        </w:rPr>
        <w:t xml:space="preserve"> устройств</w:t>
      </w:r>
      <w:r w:rsidR="000415A0" w:rsidRPr="007E1255">
        <w:rPr>
          <w:rFonts w:ascii="Arial Narrow" w:hAnsi="Arial Narrow"/>
          <w:sz w:val="19"/>
          <w:szCs w:val="19"/>
        </w:rPr>
        <w:t>а</w:t>
      </w:r>
      <w:r w:rsidRPr="007E1255">
        <w:rPr>
          <w:rFonts w:ascii="Arial Narrow" w:hAnsi="Arial Narrow"/>
          <w:sz w:val="19"/>
          <w:szCs w:val="19"/>
        </w:rPr>
        <w:t xml:space="preserve"> иного лица с нарушением порядка технологического присоединения, По</w:t>
      </w:r>
      <w:r w:rsidR="00A71CAB" w:rsidRPr="007E1255">
        <w:rPr>
          <w:rFonts w:ascii="Arial Narrow" w:hAnsi="Arial Narrow"/>
          <w:sz w:val="19"/>
          <w:szCs w:val="19"/>
        </w:rPr>
        <w:t>купате</w:t>
      </w:r>
      <w:r w:rsidRPr="007E1255">
        <w:rPr>
          <w:rFonts w:ascii="Arial Narrow" w:hAnsi="Arial Narrow"/>
          <w:sz w:val="19"/>
          <w:szCs w:val="19"/>
        </w:rPr>
        <w:t>ль несет ответственность в соответствии с действующим законодательством.</w:t>
      </w:r>
    </w:p>
    <w:p w:rsidR="00D4081C" w:rsidRPr="007E1255" w:rsidRDefault="00C2159C" w:rsidP="00C2159C">
      <w:pPr>
        <w:ind w:left="-312" w:firstLine="624"/>
        <w:jc w:val="both"/>
        <w:rPr>
          <w:rFonts w:ascii="Arial Narrow" w:hAnsi="Arial Narrow"/>
          <w:sz w:val="19"/>
          <w:szCs w:val="19"/>
        </w:rPr>
      </w:pPr>
      <w:r w:rsidRPr="007E1255">
        <w:rPr>
          <w:rFonts w:ascii="Arial Narrow" w:hAnsi="Arial Narrow"/>
          <w:sz w:val="19"/>
          <w:szCs w:val="19"/>
        </w:rPr>
        <w:t xml:space="preserve">7.2.4. В случае нарушения введенного в отношении </w:t>
      </w:r>
      <w:r w:rsidR="000415A0" w:rsidRPr="007E1255">
        <w:rPr>
          <w:rFonts w:ascii="Arial Narrow" w:hAnsi="Arial Narrow"/>
          <w:sz w:val="19"/>
          <w:szCs w:val="19"/>
        </w:rPr>
        <w:t>объектов П</w:t>
      </w:r>
      <w:r w:rsidR="00A71CAB" w:rsidRPr="007E1255">
        <w:rPr>
          <w:rFonts w:ascii="Arial Narrow" w:hAnsi="Arial Narrow"/>
          <w:sz w:val="19"/>
          <w:szCs w:val="19"/>
        </w:rPr>
        <w:t>отребителя</w:t>
      </w:r>
      <w:r w:rsidRPr="007E1255">
        <w:rPr>
          <w:rFonts w:ascii="Arial Narrow" w:hAnsi="Arial Narrow"/>
          <w:sz w:val="19"/>
          <w:szCs w:val="19"/>
        </w:rPr>
        <w:t xml:space="preserve">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w:t>
      </w:r>
      <w:r w:rsidR="00A71CAB" w:rsidRPr="007E1255">
        <w:rPr>
          <w:rFonts w:ascii="Arial Narrow" w:hAnsi="Arial Narrow"/>
          <w:sz w:val="19"/>
          <w:szCs w:val="19"/>
        </w:rPr>
        <w:t>я</w:t>
      </w:r>
      <w:r w:rsidRPr="007E1255">
        <w:rPr>
          <w:rFonts w:ascii="Arial Narrow" w:hAnsi="Arial Narrow"/>
          <w:sz w:val="19"/>
          <w:szCs w:val="19"/>
        </w:rPr>
        <w:t xml:space="preserve"> Потребителем электрической энергии требования о самостоятельном ограничении режима потребления электрической энергии, </w:t>
      </w:r>
      <w:r w:rsidR="00A71CAB" w:rsidRPr="007E1255">
        <w:rPr>
          <w:rFonts w:ascii="Arial Narrow" w:hAnsi="Arial Narrow"/>
          <w:sz w:val="19"/>
          <w:szCs w:val="19"/>
        </w:rPr>
        <w:t>Покупатель</w:t>
      </w:r>
      <w:r w:rsidRPr="007E1255">
        <w:rPr>
          <w:rFonts w:ascii="Arial Narrow" w:hAnsi="Arial Narrow"/>
          <w:sz w:val="19"/>
          <w:szCs w:val="19"/>
        </w:rPr>
        <w:t xml:space="preserve"> несет ответственность в соответствии с действующим законодательством </w:t>
      </w:r>
      <w:r w:rsidR="009B790D" w:rsidRPr="007E1255">
        <w:rPr>
          <w:rFonts w:ascii="Arial Narrow" w:hAnsi="Arial Narrow"/>
          <w:sz w:val="19"/>
          <w:szCs w:val="19"/>
        </w:rPr>
        <w:t>РФ</w:t>
      </w:r>
      <w:r w:rsidR="00A71CAB" w:rsidRPr="007E1255">
        <w:rPr>
          <w:rFonts w:ascii="Arial Narrow" w:hAnsi="Arial Narrow"/>
          <w:sz w:val="19"/>
          <w:szCs w:val="19"/>
        </w:rPr>
        <w:t xml:space="preserve">. </w:t>
      </w:r>
    </w:p>
    <w:p w:rsidR="00C2159C" w:rsidRDefault="00C2159C" w:rsidP="00CB3F56">
      <w:pPr>
        <w:jc w:val="both"/>
        <w:rPr>
          <w:rFonts w:ascii="Arial Narrow" w:hAnsi="Arial Narrow"/>
          <w:sz w:val="19"/>
          <w:szCs w:val="19"/>
        </w:rPr>
      </w:pPr>
    </w:p>
    <w:p w:rsidR="007E1255" w:rsidRPr="007E1255" w:rsidRDefault="007E1255" w:rsidP="00CB3F56">
      <w:pPr>
        <w:jc w:val="both"/>
        <w:rPr>
          <w:rFonts w:ascii="Arial Narrow" w:hAnsi="Arial Narrow"/>
          <w:sz w:val="19"/>
          <w:szCs w:val="19"/>
        </w:rPr>
      </w:pPr>
    </w:p>
    <w:p w:rsidR="00D4081C" w:rsidRPr="007E1255" w:rsidRDefault="00D4081C" w:rsidP="00ED6B30">
      <w:pPr>
        <w:numPr>
          <w:ilvl w:val="0"/>
          <w:numId w:val="12"/>
        </w:numPr>
        <w:ind w:left="-312" w:firstLine="624"/>
        <w:jc w:val="center"/>
        <w:rPr>
          <w:rFonts w:ascii="Arial Narrow" w:hAnsi="Arial Narrow"/>
          <w:b/>
          <w:bCs/>
          <w:sz w:val="19"/>
          <w:szCs w:val="19"/>
        </w:rPr>
      </w:pPr>
      <w:proofErr w:type="gramStart"/>
      <w:r w:rsidRPr="007E1255">
        <w:rPr>
          <w:rFonts w:ascii="Arial Narrow" w:hAnsi="Arial Narrow"/>
          <w:b/>
          <w:bCs/>
          <w:sz w:val="19"/>
          <w:szCs w:val="19"/>
        </w:rPr>
        <w:t>ОСОБЫЕ  УСЛОВИЯ</w:t>
      </w:r>
      <w:proofErr w:type="gramEnd"/>
    </w:p>
    <w:p w:rsidR="00532FFC" w:rsidRPr="007E1255" w:rsidRDefault="00532FFC" w:rsidP="00532FFC">
      <w:pPr>
        <w:jc w:val="center"/>
        <w:rPr>
          <w:rFonts w:ascii="Arial Narrow" w:hAnsi="Arial Narrow"/>
          <w:b/>
          <w:bCs/>
          <w:sz w:val="19"/>
          <w:szCs w:val="19"/>
        </w:rPr>
      </w:pPr>
    </w:p>
    <w:p w:rsidR="00532FFC" w:rsidRPr="007E1255" w:rsidRDefault="00532FFC" w:rsidP="00532FFC">
      <w:pPr>
        <w:numPr>
          <w:ilvl w:val="1"/>
          <w:numId w:val="19"/>
        </w:numPr>
        <w:tabs>
          <w:tab w:val="clear" w:pos="1140"/>
          <w:tab w:val="num" w:pos="-312"/>
        </w:tabs>
        <w:ind w:left="-312" w:firstLine="624"/>
        <w:jc w:val="both"/>
        <w:rPr>
          <w:rFonts w:ascii="Arial Narrow" w:hAnsi="Arial Narrow"/>
          <w:sz w:val="19"/>
          <w:szCs w:val="19"/>
        </w:rPr>
      </w:pPr>
      <w:r w:rsidRPr="007E1255">
        <w:rPr>
          <w:rFonts w:ascii="Arial Narrow" w:hAnsi="Arial Narrow"/>
          <w:sz w:val="19"/>
          <w:szCs w:val="19"/>
        </w:rPr>
        <w:t>Стороны освобождаются от всех или части взятых на себя обязательств в случае возникновения непредвиденных и независящих от их воли обстоятельств (форс-мажорные обстоятельства), а именно - стихийного бедствия: пожара, наводнения и т.п., военных действий любого характера, забастовок, затрагивающих работу Гарантирующего поставщика или Сетевой организации и/или Потребителя, принятия государственными органами решений, препятствующих выполнению обязательств по настоящему договору.</w:t>
      </w:r>
    </w:p>
    <w:p w:rsidR="00532FFC" w:rsidRPr="007E1255" w:rsidRDefault="00532FFC" w:rsidP="00532FFC">
      <w:pPr>
        <w:ind w:left="-312" w:firstLine="624"/>
        <w:jc w:val="both"/>
        <w:rPr>
          <w:rFonts w:ascii="Arial Narrow" w:hAnsi="Arial Narrow"/>
          <w:sz w:val="19"/>
          <w:szCs w:val="19"/>
        </w:rPr>
      </w:pPr>
      <w:r w:rsidRPr="007E1255">
        <w:rPr>
          <w:rFonts w:ascii="Arial Narrow" w:hAnsi="Arial Narrow"/>
          <w:sz w:val="19"/>
          <w:szCs w:val="19"/>
        </w:rPr>
        <w:t>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w:t>
      </w:r>
    </w:p>
    <w:p w:rsidR="00532FFC" w:rsidRPr="007E1255" w:rsidRDefault="00532FFC" w:rsidP="00532FFC">
      <w:pPr>
        <w:ind w:left="-312" w:firstLine="624"/>
        <w:jc w:val="both"/>
        <w:rPr>
          <w:rFonts w:ascii="Arial Narrow" w:hAnsi="Arial Narrow"/>
          <w:sz w:val="19"/>
          <w:szCs w:val="19"/>
        </w:rPr>
      </w:pPr>
      <w:r w:rsidRPr="007E1255">
        <w:rPr>
          <w:rFonts w:ascii="Arial Narrow" w:hAnsi="Arial Narrow"/>
          <w:sz w:val="19"/>
          <w:szCs w:val="19"/>
        </w:rPr>
        <w:t>Надлежащим подтверждением наличия форс-мажорных обстоятельств будут служить решения (заявления) компетентных государственных органов.</w:t>
      </w:r>
    </w:p>
    <w:p w:rsidR="00532FFC" w:rsidRPr="007E1255" w:rsidRDefault="00532FFC" w:rsidP="00532FFC">
      <w:pPr>
        <w:ind w:left="-312" w:firstLine="624"/>
        <w:jc w:val="both"/>
        <w:rPr>
          <w:rFonts w:ascii="Arial Narrow" w:hAnsi="Arial Narrow"/>
          <w:sz w:val="19"/>
          <w:szCs w:val="19"/>
        </w:rPr>
      </w:pPr>
      <w:r w:rsidRPr="007E1255">
        <w:rPr>
          <w:rFonts w:ascii="Arial Narrow" w:hAnsi="Arial Narrow"/>
          <w:sz w:val="19"/>
          <w:szCs w:val="19"/>
        </w:rPr>
        <w:t>8.2. Обмен информацией, осуществляемый сторонами, допускается производить посредством телефонной связи и электронной почты с обязательной регистрацией фамилии лица, принявшего информацию.</w:t>
      </w:r>
    </w:p>
    <w:p w:rsidR="00532FFC" w:rsidRPr="007E1255" w:rsidRDefault="00532FFC" w:rsidP="00532FFC">
      <w:pPr>
        <w:ind w:left="-312" w:firstLine="624"/>
        <w:jc w:val="both"/>
        <w:rPr>
          <w:rFonts w:ascii="Arial Narrow" w:hAnsi="Arial Narrow"/>
          <w:sz w:val="19"/>
          <w:szCs w:val="19"/>
        </w:rPr>
      </w:pPr>
      <w:r w:rsidRPr="007E1255">
        <w:rPr>
          <w:rFonts w:ascii="Arial Narrow" w:hAnsi="Arial Narrow"/>
          <w:sz w:val="19"/>
          <w:szCs w:val="19"/>
        </w:rPr>
        <w:t>8.3. В случае принятия в период действия договора новых нормативных правовых актов (Федеральных законов, Постановлений Правительства, Указов президента, Приказов органов государственной власти в области регулирования тарифов, Минэнерго и т.д.), устанавливающих иные, отличные от настоящего договора условия взаимоотношений, Стороны принимают указанные нормативные правовые акты в целях исполнения настоящего договора с даты их вступления в законную силу без внесения соответствующих изменений в настоящий договор.</w:t>
      </w:r>
    </w:p>
    <w:p w:rsidR="00532FFC" w:rsidRPr="007E1255" w:rsidRDefault="00532FFC" w:rsidP="00532FFC">
      <w:pPr>
        <w:ind w:left="-312" w:firstLine="624"/>
        <w:jc w:val="both"/>
        <w:rPr>
          <w:rFonts w:ascii="Arial Narrow" w:hAnsi="Arial Narrow"/>
          <w:sz w:val="19"/>
          <w:szCs w:val="19"/>
        </w:rPr>
      </w:pPr>
      <w:r w:rsidRPr="007E1255">
        <w:rPr>
          <w:rFonts w:ascii="Arial Narrow" w:hAnsi="Arial Narrow"/>
          <w:sz w:val="19"/>
          <w:szCs w:val="19"/>
        </w:rPr>
        <w:t xml:space="preserve">8.4. Контактная информация сетевой организации, к объектам электросетевого хозяйства которой присоединены энергопринимающие устройства Потребителя: </w:t>
      </w:r>
      <w:r w:rsidR="00A71CAB" w:rsidRPr="007E1255">
        <w:rPr>
          <w:rFonts w:ascii="Arial Narrow" w:hAnsi="Arial Narrow"/>
          <w:sz w:val="19"/>
          <w:szCs w:val="19"/>
        </w:rPr>
        <w:t>АО «</w:t>
      </w:r>
      <w:proofErr w:type="spellStart"/>
      <w:r w:rsidR="00A71CAB" w:rsidRPr="007E1255">
        <w:rPr>
          <w:rFonts w:ascii="Arial Narrow" w:hAnsi="Arial Narrow"/>
          <w:sz w:val="19"/>
          <w:szCs w:val="19"/>
        </w:rPr>
        <w:t>Горэлектросеть</w:t>
      </w:r>
      <w:proofErr w:type="spellEnd"/>
      <w:r w:rsidR="00A71CAB" w:rsidRPr="007E1255">
        <w:rPr>
          <w:rFonts w:ascii="Arial Narrow" w:hAnsi="Arial Narrow"/>
          <w:sz w:val="19"/>
          <w:szCs w:val="19"/>
        </w:rPr>
        <w:t xml:space="preserve">» </w:t>
      </w:r>
      <w:r w:rsidRPr="007E1255">
        <w:rPr>
          <w:rFonts w:ascii="Arial Narrow" w:hAnsi="Arial Narrow"/>
          <w:sz w:val="19"/>
          <w:szCs w:val="19"/>
        </w:rPr>
        <w:t xml:space="preserve">тел. (3466) 26-07-78, 26-08-85 (диспетчерская служба), официальный сайт в сети «Интернет» </w:t>
      </w:r>
      <w:hyperlink r:id="rId9" w:history="1">
        <w:r w:rsidRPr="007E1255">
          <w:rPr>
            <w:rStyle w:val="ab"/>
            <w:rFonts w:ascii="Arial Narrow" w:hAnsi="Arial Narrow"/>
            <w:color w:val="auto"/>
            <w:sz w:val="19"/>
            <w:szCs w:val="19"/>
          </w:rPr>
          <w:t>www.ges-nv.ru</w:t>
        </w:r>
      </w:hyperlink>
    </w:p>
    <w:p w:rsidR="0002750B" w:rsidRPr="007E1255" w:rsidRDefault="0002750B" w:rsidP="00EA69BC">
      <w:pPr>
        <w:ind w:left="-312" w:firstLine="624"/>
        <w:jc w:val="center"/>
        <w:rPr>
          <w:rFonts w:ascii="Arial Narrow" w:hAnsi="Arial Narrow"/>
          <w:b/>
          <w:bCs/>
          <w:sz w:val="19"/>
          <w:szCs w:val="19"/>
        </w:rPr>
      </w:pPr>
    </w:p>
    <w:p w:rsidR="007E1255" w:rsidRDefault="007E1255" w:rsidP="00EA69BC">
      <w:pPr>
        <w:ind w:left="-312" w:firstLine="624"/>
        <w:jc w:val="center"/>
        <w:rPr>
          <w:rFonts w:ascii="Arial Narrow" w:hAnsi="Arial Narrow"/>
          <w:b/>
          <w:bCs/>
          <w:sz w:val="19"/>
          <w:szCs w:val="19"/>
        </w:rPr>
      </w:pPr>
    </w:p>
    <w:p w:rsidR="00D4081C" w:rsidRPr="007E1255" w:rsidRDefault="00D4081C" w:rsidP="00EA69BC">
      <w:pPr>
        <w:ind w:left="-312" w:firstLine="624"/>
        <w:jc w:val="center"/>
        <w:rPr>
          <w:rFonts w:ascii="Arial Narrow" w:hAnsi="Arial Narrow"/>
          <w:b/>
          <w:bCs/>
          <w:sz w:val="19"/>
          <w:szCs w:val="19"/>
        </w:rPr>
      </w:pPr>
      <w:r w:rsidRPr="007E1255">
        <w:rPr>
          <w:rFonts w:ascii="Arial Narrow" w:hAnsi="Arial Narrow"/>
          <w:b/>
          <w:bCs/>
          <w:sz w:val="19"/>
          <w:szCs w:val="19"/>
        </w:rPr>
        <w:t>9. РАССМОТРЕНИЕ СПОРОВ</w:t>
      </w:r>
    </w:p>
    <w:p w:rsidR="00D4081C" w:rsidRPr="007E1255" w:rsidRDefault="00D4081C" w:rsidP="003276C9">
      <w:pPr>
        <w:jc w:val="both"/>
        <w:rPr>
          <w:rFonts w:ascii="Arial Narrow" w:hAnsi="Arial Narrow"/>
          <w:sz w:val="19"/>
          <w:szCs w:val="19"/>
        </w:rPr>
      </w:pPr>
    </w:p>
    <w:p w:rsidR="00D4081C" w:rsidRPr="007E1255" w:rsidRDefault="00D4081C" w:rsidP="00EA69BC">
      <w:pPr>
        <w:ind w:left="-312" w:firstLine="624"/>
        <w:jc w:val="both"/>
        <w:rPr>
          <w:rFonts w:ascii="Arial Narrow" w:hAnsi="Arial Narrow"/>
          <w:sz w:val="19"/>
          <w:szCs w:val="19"/>
        </w:rPr>
      </w:pPr>
      <w:r w:rsidRPr="007E1255">
        <w:rPr>
          <w:rFonts w:ascii="Arial Narrow" w:hAnsi="Arial Narrow"/>
          <w:sz w:val="19"/>
          <w:szCs w:val="19"/>
        </w:rPr>
        <w:t>9.1. Все споры по заключению, изменению, исполнению настоящего договора подлежат рассмотрению путем двухсторонних переговоров или согласно порядка действующего законодательства РФ.</w:t>
      </w:r>
    </w:p>
    <w:p w:rsidR="00D4081C" w:rsidRDefault="00D4081C" w:rsidP="001C3739">
      <w:pPr>
        <w:jc w:val="both"/>
        <w:rPr>
          <w:rFonts w:ascii="Arial Narrow" w:hAnsi="Arial Narrow"/>
          <w:sz w:val="19"/>
          <w:szCs w:val="19"/>
        </w:rPr>
      </w:pPr>
    </w:p>
    <w:p w:rsidR="007E1255" w:rsidRPr="007E1255" w:rsidRDefault="007E1255" w:rsidP="001C3739">
      <w:pPr>
        <w:jc w:val="both"/>
        <w:rPr>
          <w:rFonts w:ascii="Arial Narrow" w:hAnsi="Arial Narrow"/>
          <w:sz w:val="19"/>
          <w:szCs w:val="19"/>
        </w:rPr>
      </w:pPr>
    </w:p>
    <w:p w:rsidR="00D4081C" w:rsidRPr="007E1255" w:rsidRDefault="00D4081C" w:rsidP="00ED6B30">
      <w:pPr>
        <w:numPr>
          <w:ilvl w:val="0"/>
          <w:numId w:val="13"/>
        </w:numPr>
        <w:ind w:left="-312" w:firstLine="624"/>
        <w:jc w:val="center"/>
        <w:rPr>
          <w:rFonts w:ascii="Arial Narrow" w:hAnsi="Arial Narrow"/>
          <w:b/>
          <w:bCs/>
          <w:sz w:val="19"/>
          <w:szCs w:val="19"/>
        </w:rPr>
      </w:pPr>
      <w:r w:rsidRPr="007E1255">
        <w:rPr>
          <w:rFonts w:ascii="Arial Narrow" w:hAnsi="Arial Narrow"/>
          <w:b/>
          <w:bCs/>
          <w:sz w:val="19"/>
          <w:szCs w:val="19"/>
        </w:rPr>
        <w:t>СРОК ДЕЙСТВИЯ   ДОГОВОРА</w:t>
      </w:r>
    </w:p>
    <w:p w:rsidR="00D4081C" w:rsidRPr="007E1255" w:rsidRDefault="00D4081C" w:rsidP="002751A1">
      <w:pPr>
        <w:jc w:val="center"/>
        <w:rPr>
          <w:rFonts w:ascii="Arial Narrow" w:hAnsi="Arial Narrow"/>
          <w:b/>
          <w:bCs/>
          <w:sz w:val="19"/>
          <w:szCs w:val="19"/>
        </w:rPr>
      </w:pPr>
    </w:p>
    <w:p w:rsidR="00D4081C" w:rsidRPr="007E1255" w:rsidRDefault="00D4081C" w:rsidP="00270BD0">
      <w:pPr>
        <w:ind w:left="-312" w:firstLine="624"/>
        <w:jc w:val="both"/>
        <w:rPr>
          <w:rFonts w:ascii="Arial Narrow" w:hAnsi="Arial Narrow"/>
          <w:sz w:val="19"/>
          <w:szCs w:val="19"/>
        </w:rPr>
      </w:pPr>
      <w:r w:rsidRPr="007E1255">
        <w:rPr>
          <w:rFonts w:ascii="Arial Narrow" w:hAnsi="Arial Narrow"/>
          <w:sz w:val="19"/>
          <w:szCs w:val="19"/>
        </w:rPr>
        <w:t xml:space="preserve">10.1. Настоящий договор вступает в силу </w:t>
      </w:r>
      <w:r w:rsidR="00A71CAB" w:rsidRPr="007E1255">
        <w:rPr>
          <w:rFonts w:ascii="Arial Narrow" w:hAnsi="Arial Narrow"/>
          <w:sz w:val="19"/>
          <w:szCs w:val="19"/>
        </w:rPr>
        <w:t>с «00» часов «00» минут</w:t>
      </w:r>
      <w:r w:rsidRPr="007E1255">
        <w:rPr>
          <w:rFonts w:ascii="Arial Narrow" w:hAnsi="Arial Narrow"/>
          <w:sz w:val="19"/>
          <w:szCs w:val="19"/>
        </w:rPr>
        <w:t xml:space="preserve"> “</w:t>
      </w:r>
      <w:r w:rsidR="00CF6637" w:rsidRPr="007E1255">
        <w:rPr>
          <w:rFonts w:ascii="Arial Narrow" w:hAnsi="Arial Narrow"/>
          <w:sz w:val="19"/>
          <w:szCs w:val="19"/>
        </w:rPr>
        <w:t>__</w:t>
      </w:r>
      <w:r w:rsidRPr="007E1255">
        <w:rPr>
          <w:rFonts w:ascii="Arial Narrow" w:hAnsi="Arial Narrow"/>
          <w:sz w:val="19"/>
          <w:szCs w:val="19"/>
        </w:rPr>
        <w:t xml:space="preserve">” </w:t>
      </w:r>
      <w:r w:rsidR="00A71CAB" w:rsidRPr="007E1255">
        <w:rPr>
          <w:rFonts w:ascii="Arial Narrow" w:hAnsi="Arial Narrow"/>
          <w:sz w:val="19"/>
          <w:szCs w:val="19"/>
        </w:rPr>
        <w:t>__________</w:t>
      </w:r>
      <w:r w:rsidRPr="007E1255">
        <w:rPr>
          <w:rFonts w:ascii="Arial Narrow" w:hAnsi="Arial Narrow"/>
          <w:sz w:val="19"/>
          <w:szCs w:val="19"/>
        </w:rPr>
        <w:t xml:space="preserve"> 20</w:t>
      </w:r>
      <w:r w:rsidR="00A71CAB" w:rsidRPr="007E1255">
        <w:rPr>
          <w:rFonts w:ascii="Arial Narrow" w:hAnsi="Arial Narrow"/>
          <w:sz w:val="19"/>
          <w:szCs w:val="19"/>
        </w:rPr>
        <w:t>24</w:t>
      </w:r>
      <w:r w:rsidRPr="007E1255">
        <w:rPr>
          <w:rFonts w:ascii="Arial Narrow" w:hAnsi="Arial Narrow"/>
          <w:sz w:val="19"/>
          <w:szCs w:val="19"/>
        </w:rPr>
        <w:t xml:space="preserve"> года и считается заключенным на срок по </w:t>
      </w:r>
      <w:r w:rsidR="00A71CAB" w:rsidRPr="007E1255">
        <w:rPr>
          <w:rFonts w:ascii="Arial Narrow" w:hAnsi="Arial Narrow"/>
          <w:sz w:val="19"/>
          <w:szCs w:val="19"/>
        </w:rPr>
        <w:t xml:space="preserve">«24» часа «00» минут </w:t>
      </w:r>
      <w:r w:rsidR="00CF6637" w:rsidRPr="007E1255">
        <w:rPr>
          <w:rFonts w:ascii="Arial Narrow" w:hAnsi="Arial Narrow"/>
          <w:sz w:val="19"/>
          <w:szCs w:val="19"/>
        </w:rPr>
        <w:t>«__»</w:t>
      </w:r>
      <w:r w:rsidRPr="007E1255">
        <w:rPr>
          <w:rFonts w:ascii="Arial Narrow" w:hAnsi="Arial Narrow"/>
          <w:sz w:val="19"/>
          <w:szCs w:val="19"/>
        </w:rPr>
        <w:t xml:space="preserve"> </w:t>
      </w:r>
      <w:r w:rsidR="00A71CAB" w:rsidRPr="007E1255">
        <w:rPr>
          <w:rFonts w:ascii="Arial Narrow" w:hAnsi="Arial Narrow"/>
          <w:sz w:val="19"/>
          <w:szCs w:val="19"/>
        </w:rPr>
        <w:t>__________</w:t>
      </w:r>
      <w:r w:rsidRPr="007E1255">
        <w:rPr>
          <w:rFonts w:ascii="Arial Narrow" w:hAnsi="Arial Narrow"/>
          <w:sz w:val="19"/>
          <w:szCs w:val="19"/>
        </w:rPr>
        <w:t xml:space="preserve"> 20</w:t>
      </w:r>
      <w:r w:rsidR="00A71CAB" w:rsidRPr="007E1255">
        <w:rPr>
          <w:rFonts w:ascii="Arial Narrow" w:hAnsi="Arial Narrow"/>
          <w:sz w:val="19"/>
          <w:szCs w:val="19"/>
        </w:rPr>
        <w:t>24</w:t>
      </w:r>
      <w:r w:rsidRPr="007E1255">
        <w:rPr>
          <w:rFonts w:ascii="Arial Narrow" w:hAnsi="Arial Narrow"/>
          <w:sz w:val="19"/>
          <w:szCs w:val="19"/>
        </w:rPr>
        <w:t xml:space="preserve"> года, а в части исполнения обязательств по оплате потреблённой электрической энергии – до полного исполнения обязательств, предусмотренных настоящим договором.</w:t>
      </w:r>
    </w:p>
    <w:p w:rsidR="00A71CAB" w:rsidRPr="007E1255" w:rsidRDefault="00A71CAB" w:rsidP="00A71CAB">
      <w:pPr>
        <w:ind w:left="-312" w:firstLine="624"/>
        <w:jc w:val="both"/>
        <w:rPr>
          <w:rFonts w:ascii="Arial Narrow" w:hAnsi="Arial Narrow"/>
          <w:sz w:val="19"/>
          <w:szCs w:val="19"/>
        </w:rPr>
      </w:pPr>
      <w:r w:rsidRPr="007E1255">
        <w:rPr>
          <w:rFonts w:ascii="Arial Narrow" w:hAnsi="Arial Narrow"/>
          <w:sz w:val="19"/>
          <w:szCs w:val="19"/>
        </w:rPr>
        <w:t xml:space="preserve">Исполнение обязательств Гарантирующего поставщика по договору осуществляется, начиная с указанных даты и времени, но не раннее заключения Покупателем договора оказания услуг по передаче электрической энергии в отношении энергопринимающих устройств Потребителей. </w:t>
      </w:r>
    </w:p>
    <w:p w:rsidR="00D4081C" w:rsidRPr="007E1255" w:rsidRDefault="00D4081C" w:rsidP="009B5D07">
      <w:pPr>
        <w:ind w:left="-312" w:firstLine="624"/>
        <w:jc w:val="both"/>
        <w:rPr>
          <w:rFonts w:ascii="Arial Narrow" w:hAnsi="Arial Narrow"/>
          <w:sz w:val="19"/>
          <w:szCs w:val="19"/>
        </w:rPr>
      </w:pPr>
      <w:r w:rsidRPr="007E1255">
        <w:rPr>
          <w:rFonts w:ascii="Arial Narrow" w:hAnsi="Arial Narrow"/>
          <w:sz w:val="19"/>
          <w:szCs w:val="19"/>
        </w:rPr>
        <w:t>Договор считается ежегодно продленным на 1 календарный год, если за месяц до окончания срока не последует заявления одной из сторон об отказе от настоящего договора или его пересмотре.</w:t>
      </w:r>
      <w:r w:rsidR="00F32E88" w:rsidRPr="007E1255">
        <w:rPr>
          <w:rFonts w:ascii="Arial Narrow" w:hAnsi="Arial Narrow"/>
          <w:sz w:val="19"/>
          <w:szCs w:val="19"/>
        </w:rPr>
        <w:t xml:space="preserve">  </w:t>
      </w:r>
    </w:p>
    <w:p w:rsidR="00D4081C" w:rsidRPr="007E1255" w:rsidRDefault="00D4081C" w:rsidP="009B5D07">
      <w:pPr>
        <w:ind w:left="-312" w:firstLine="624"/>
        <w:jc w:val="both"/>
        <w:rPr>
          <w:rFonts w:ascii="Arial Narrow" w:hAnsi="Arial Narrow"/>
          <w:sz w:val="19"/>
          <w:szCs w:val="19"/>
        </w:rPr>
      </w:pPr>
      <w:r w:rsidRPr="007E1255">
        <w:rPr>
          <w:rFonts w:ascii="Arial Narrow" w:hAnsi="Arial Narrow"/>
          <w:sz w:val="19"/>
          <w:szCs w:val="19"/>
        </w:rPr>
        <w:t>Настоящий договор составлен в двух экземплярах: по одному для каждой стороны. Все экземпляры договора имеют одинаковую юридическую силу.</w:t>
      </w:r>
    </w:p>
    <w:p w:rsidR="00D4081C" w:rsidRPr="007E1255" w:rsidRDefault="00D4081C" w:rsidP="003276C9">
      <w:pPr>
        <w:ind w:left="-312" w:firstLine="624"/>
        <w:jc w:val="both"/>
        <w:rPr>
          <w:rFonts w:ascii="Arial Narrow" w:hAnsi="Arial Narrow"/>
          <w:sz w:val="19"/>
          <w:szCs w:val="19"/>
        </w:rPr>
      </w:pPr>
    </w:p>
    <w:p w:rsidR="00D4081C" w:rsidRPr="007E1255" w:rsidRDefault="00D4081C" w:rsidP="00EA69BC">
      <w:pPr>
        <w:ind w:left="-312" w:firstLine="624"/>
        <w:jc w:val="center"/>
        <w:rPr>
          <w:rFonts w:ascii="Arial Narrow" w:hAnsi="Arial Narrow"/>
          <w:b/>
          <w:bCs/>
          <w:sz w:val="19"/>
          <w:szCs w:val="19"/>
          <w:u w:val="single"/>
        </w:rPr>
      </w:pPr>
      <w:r w:rsidRPr="007E1255">
        <w:rPr>
          <w:rFonts w:ascii="Arial Narrow" w:hAnsi="Arial Narrow"/>
          <w:b/>
          <w:bCs/>
          <w:sz w:val="19"/>
          <w:szCs w:val="19"/>
          <w:u w:val="single"/>
        </w:rPr>
        <w:t>Приложения, являющиеся неотъемлемой частью договора:</w:t>
      </w:r>
    </w:p>
    <w:p w:rsidR="00D4081C" w:rsidRPr="007E1255" w:rsidRDefault="00D4081C" w:rsidP="003276C9">
      <w:pPr>
        <w:jc w:val="both"/>
        <w:rPr>
          <w:rFonts w:ascii="Arial Narrow" w:hAnsi="Arial Narrow"/>
          <w:b/>
          <w:bCs/>
          <w:sz w:val="19"/>
          <w:szCs w:val="19"/>
        </w:rPr>
      </w:pPr>
    </w:p>
    <w:p w:rsidR="00D4081C" w:rsidRPr="007E1255" w:rsidRDefault="00D4081C" w:rsidP="00EE47A2">
      <w:pPr>
        <w:numPr>
          <w:ilvl w:val="0"/>
          <w:numId w:val="16"/>
        </w:numPr>
        <w:tabs>
          <w:tab w:val="clear" w:pos="1020"/>
          <w:tab w:val="num" w:pos="567"/>
        </w:tabs>
        <w:ind w:left="-312" w:firstLine="624"/>
        <w:jc w:val="both"/>
        <w:rPr>
          <w:rFonts w:ascii="Arial Narrow" w:hAnsi="Arial Narrow"/>
          <w:sz w:val="19"/>
          <w:szCs w:val="19"/>
        </w:rPr>
      </w:pPr>
      <w:r w:rsidRPr="007E1255">
        <w:rPr>
          <w:rFonts w:ascii="Arial Narrow" w:hAnsi="Arial Narrow"/>
          <w:sz w:val="19"/>
          <w:szCs w:val="19"/>
        </w:rPr>
        <w:t>Приложение 1 «Перечень средств учёта электрической энергии и точек поставки»</w:t>
      </w:r>
      <w:r w:rsidR="00CF6637" w:rsidRPr="007E1255">
        <w:rPr>
          <w:rFonts w:ascii="Arial Narrow" w:hAnsi="Arial Narrow"/>
          <w:sz w:val="19"/>
          <w:szCs w:val="19"/>
        </w:rPr>
        <w:t>.</w:t>
      </w:r>
    </w:p>
    <w:p w:rsidR="00EE47A2" w:rsidRPr="007E1255" w:rsidRDefault="00D4081C" w:rsidP="00EE47A2">
      <w:pPr>
        <w:numPr>
          <w:ilvl w:val="0"/>
          <w:numId w:val="16"/>
        </w:numPr>
        <w:tabs>
          <w:tab w:val="clear" w:pos="1020"/>
          <w:tab w:val="num" w:pos="567"/>
        </w:tabs>
        <w:ind w:left="-312" w:firstLine="624"/>
        <w:jc w:val="both"/>
        <w:rPr>
          <w:rFonts w:ascii="Arial Narrow" w:hAnsi="Arial Narrow"/>
          <w:sz w:val="19"/>
          <w:szCs w:val="19"/>
        </w:rPr>
      </w:pPr>
      <w:r w:rsidRPr="007E1255">
        <w:rPr>
          <w:rFonts w:ascii="Arial Narrow" w:hAnsi="Arial Narrow"/>
          <w:sz w:val="19"/>
          <w:szCs w:val="19"/>
        </w:rPr>
        <w:t>Приложение 2</w:t>
      </w:r>
      <w:r w:rsidR="00EE47A2" w:rsidRPr="007E1255">
        <w:rPr>
          <w:rFonts w:ascii="Arial Narrow" w:hAnsi="Arial Narrow"/>
          <w:sz w:val="19"/>
          <w:szCs w:val="19"/>
        </w:rPr>
        <w:t xml:space="preserve"> «Акт снятия показаний расчетного прибора учета» (форма).</w:t>
      </w:r>
    </w:p>
    <w:p w:rsidR="00EE47A2" w:rsidRDefault="00CF6637" w:rsidP="00EE47A2">
      <w:pPr>
        <w:numPr>
          <w:ilvl w:val="0"/>
          <w:numId w:val="16"/>
        </w:numPr>
        <w:tabs>
          <w:tab w:val="clear" w:pos="1020"/>
          <w:tab w:val="num" w:pos="567"/>
        </w:tabs>
        <w:ind w:left="-312" w:firstLine="624"/>
        <w:jc w:val="both"/>
        <w:rPr>
          <w:rFonts w:ascii="Arial Narrow" w:hAnsi="Arial Narrow"/>
          <w:sz w:val="19"/>
          <w:szCs w:val="19"/>
        </w:rPr>
      </w:pPr>
      <w:r w:rsidRPr="007E1255">
        <w:rPr>
          <w:rFonts w:ascii="Arial Narrow" w:hAnsi="Arial Narrow"/>
          <w:sz w:val="19"/>
          <w:szCs w:val="19"/>
        </w:rPr>
        <w:t xml:space="preserve">Приложение 3 </w:t>
      </w:r>
      <w:r w:rsidR="00EE47A2" w:rsidRPr="007E1255">
        <w:rPr>
          <w:rFonts w:ascii="Arial Narrow" w:hAnsi="Arial Narrow"/>
          <w:sz w:val="19"/>
          <w:szCs w:val="19"/>
        </w:rPr>
        <w:t>«Акт учета перетока электрической энергии (мощности)» (форма).</w:t>
      </w:r>
    </w:p>
    <w:p w:rsidR="000415A0" w:rsidRPr="00EE47A2" w:rsidRDefault="00CF6637" w:rsidP="00EE47A2">
      <w:pPr>
        <w:numPr>
          <w:ilvl w:val="0"/>
          <w:numId w:val="16"/>
        </w:numPr>
        <w:tabs>
          <w:tab w:val="clear" w:pos="1020"/>
          <w:tab w:val="left" w:pos="567"/>
        </w:tabs>
        <w:ind w:left="709" w:hanging="425"/>
        <w:jc w:val="both"/>
        <w:rPr>
          <w:rFonts w:ascii="Arial Narrow" w:hAnsi="Arial Narrow"/>
          <w:sz w:val="19"/>
          <w:szCs w:val="19"/>
        </w:rPr>
      </w:pPr>
      <w:r w:rsidRPr="00EE47A2">
        <w:rPr>
          <w:rFonts w:ascii="Arial Narrow" w:hAnsi="Arial Narrow"/>
          <w:sz w:val="19"/>
          <w:szCs w:val="19"/>
        </w:rPr>
        <w:t>Приложение 4</w:t>
      </w:r>
      <w:r w:rsidR="00EE47A2" w:rsidRPr="00EE47A2">
        <w:rPr>
          <w:rFonts w:ascii="Arial Narrow" w:hAnsi="Arial Narrow"/>
          <w:sz w:val="19"/>
          <w:szCs w:val="19"/>
        </w:rPr>
        <w:t xml:space="preserve"> </w:t>
      </w:r>
      <w:r w:rsidR="00EE47A2" w:rsidRPr="00EE47A2">
        <w:rPr>
          <w:rFonts w:ascii="Arial Narrow" w:hAnsi="Arial Narrow"/>
          <w:sz w:val="19"/>
          <w:szCs w:val="19"/>
        </w:rPr>
        <w:t>«Договорные объемы потребления электрической энергии и мощности».</w:t>
      </w:r>
      <w:r w:rsidRPr="00EE47A2">
        <w:rPr>
          <w:rFonts w:ascii="Arial Narrow" w:hAnsi="Arial Narrow"/>
          <w:sz w:val="19"/>
          <w:szCs w:val="19"/>
        </w:rPr>
        <w:t xml:space="preserve"> </w:t>
      </w:r>
    </w:p>
    <w:p w:rsidR="007E1255" w:rsidRDefault="007E1255" w:rsidP="005A5524">
      <w:pPr>
        <w:ind w:left="600"/>
        <w:jc w:val="center"/>
        <w:rPr>
          <w:rFonts w:ascii="Arial Narrow" w:hAnsi="Arial Narrow"/>
          <w:b/>
          <w:bCs/>
          <w:sz w:val="19"/>
          <w:szCs w:val="19"/>
        </w:rPr>
      </w:pPr>
    </w:p>
    <w:p w:rsidR="007E1255" w:rsidRDefault="007E1255" w:rsidP="005A5524">
      <w:pPr>
        <w:ind w:left="600"/>
        <w:jc w:val="center"/>
        <w:rPr>
          <w:rFonts w:ascii="Arial Narrow" w:hAnsi="Arial Narrow"/>
          <w:b/>
          <w:bCs/>
          <w:sz w:val="19"/>
          <w:szCs w:val="19"/>
        </w:rPr>
      </w:pPr>
    </w:p>
    <w:p w:rsidR="00D4081C" w:rsidRPr="007E1255" w:rsidRDefault="00D4081C" w:rsidP="005A5524">
      <w:pPr>
        <w:ind w:left="600"/>
        <w:jc w:val="center"/>
        <w:rPr>
          <w:rFonts w:ascii="Arial Narrow" w:hAnsi="Arial Narrow"/>
          <w:b/>
          <w:bCs/>
          <w:sz w:val="19"/>
          <w:szCs w:val="19"/>
        </w:rPr>
      </w:pPr>
      <w:r w:rsidRPr="007E1255">
        <w:rPr>
          <w:rFonts w:ascii="Arial Narrow" w:hAnsi="Arial Narrow"/>
          <w:b/>
          <w:bCs/>
          <w:sz w:val="19"/>
          <w:szCs w:val="19"/>
        </w:rPr>
        <w:t xml:space="preserve"> </w:t>
      </w:r>
      <w:proofErr w:type="gramStart"/>
      <w:r w:rsidRPr="007E1255">
        <w:rPr>
          <w:rFonts w:ascii="Arial Narrow" w:hAnsi="Arial Narrow"/>
          <w:b/>
          <w:bCs/>
          <w:sz w:val="19"/>
          <w:szCs w:val="19"/>
        </w:rPr>
        <w:t>ЮРИДИЧЕСКИЕ  АДРЕСА</w:t>
      </w:r>
      <w:proofErr w:type="gramEnd"/>
      <w:r w:rsidRPr="007E1255">
        <w:rPr>
          <w:rFonts w:ascii="Arial Narrow" w:hAnsi="Arial Narrow"/>
          <w:b/>
          <w:bCs/>
          <w:sz w:val="19"/>
          <w:szCs w:val="19"/>
        </w:rPr>
        <w:t xml:space="preserve">  И  БАНКОВСКИЕ  РЕКВИЗИТЫ  СТОРОН</w:t>
      </w:r>
    </w:p>
    <w:p w:rsidR="00D4081C" w:rsidRPr="007E1255" w:rsidRDefault="00D4081C" w:rsidP="00DD6E93">
      <w:pPr>
        <w:jc w:val="both"/>
        <w:rPr>
          <w:rFonts w:ascii="Arial Narrow" w:hAnsi="Arial Narrow"/>
          <w:b/>
          <w:bCs/>
          <w:sz w:val="19"/>
          <w:szCs w:val="19"/>
          <w:u w:val="single"/>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21"/>
      </w:tblGrid>
      <w:tr w:rsidR="00D4081C" w:rsidRPr="007E1255" w:rsidTr="00C32C22">
        <w:trPr>
          <w:trHeight w:val="3261"/>
        </w:trPr>
        <w:tc>
          <w:tcPr>
            <w:tcW w:w="4815" w:type="dxa"/>
          </w:tcPr>
          <w:p w:rsidR="00CF6637" w:rsidRPr="007E1255" w:rsidRDefault="00CF6637" w:rsidP="00CF6637">
            <w:pPr>
              <w:jc w:val="both"/>
              <w:rPr>
                <w:rFonts w:ascii="Arial Narrow" w:hAnsi="Arial Narrow"/>
                <w:sz w:val="19"/>
                <w:szCs w:val="19"/>
              </w:rPr>
            </w:pPr>
            <w:r w:rsidRPr="007E1255">
              <w:rPr>
                <w:rFonts w:ascii="Arial Narrow" w:hAnsi="Arial Narrow"/>
                <w:sz w:val="19"/>
                <w:szCs w:val="19"/>
              </w:rPr>
              <w:lastRenderedPageBreak/>
              <w:t>Общество с ограниченной ответственностью «Нижневартовская Энергосбытовая компания»</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Сокращенное наименование: ООО «НЭСКО»</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Адрес: 628611, Ханты-Мансийский автономный округ-Югра, город Нижневартовск, улица Ленина, 34а</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тел. (3466)470850, факс (3466)470884</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 xml:space="preserve">эл. адрес </w:t>
            </w:r>
            <w:hyperlink r:id="rId10" w:history="1">
              <w:r w:rsidR="00C2159C" w:rsidRPr="007E1255">
                <w:rPr>
                  <w:rStyle w:val="ab"/>
                  <w:rFonts w:ascii="Arial Narrow" w:hAnsi="Arial Narrow"/>
                  <w:color w:val="auto"/>
                  <w:sz w:val="19"/>
                  <w:szCs w:val="19"/>
                  <w:lang w:val="en-US"/>
                </w:rPr>
                <w:t>nesco</w:t>
              </w:r>
              <w:r w:rsidR="00C2159C" w:rsidRPr="007E1255">
                <w:rPr>
                  <w:rStyle w:val="ab"/>
                  <w:rFonts w:ascii="Arial Narrow" w:hAnsi="Arial Narrow"/>
                  <w:color w:val="auto"/>
                  <w:sz w:val="19"/>
                  <w:szCs w:val="19"/>
                </w:rPr>
                <w:t>@</w:t>
              </w:r>
              <w:r w:rsidR="00C2159C" w:rsidRPr="007E1255">
                <w:rPr>
                  <w:rStyle w:val="ab"/>
                  <w:rFonts w:ascii="Arial Narrow" w:hAnsi="Arial Narrow"/>
                  <w:color w:val="auto"/>
                  <w:sz w:val="19"/>
                  <w:szCs w:val="19"/>
                  <w:lang w:val="en-US"/>
                </w:rPr>
                <w:t>gesnv</w:t>
              </w:r>
              <w:r w:rsidR="00C2159C" w:rsidRPr="007E1255">
                <w:rPr>
                  <w:rStyle w:val="ab"/>
                  <w:rFonts w:ascii="Arial Narrow" w:hAnsi="Arial Narrow"/>
                  <w:color w:val="auto"/>
                  <w:sz w:val="19"/>
                  <w:szCs w:val="19"/>
                </w:rPr>
                <w:t>.</w:t>
              </w:r>
              <w:proofErr w:type="spellStart"/>
              <w:r w:rsidR="00C2159C" w:rsidRPr="007E1255">
                <w:rPr>
                  <w:rStyle w:val="ab"/>
                  <w:rFonts w:ascii="Arial Narrow" w:hAnsi="Arial Narrow"/>
                  <w:color w:val="auto"/>
                  <w:sz w:val="19"/>
                  <w:szCs w:val="19"/>
                  <w:lang w:val="en-US"/>
                </w:rPr>
                <w:t>ru</w:t>
              </w:r>
              <w:proofErr w:type="spellEnd"/>
            </w:hyperlink>
            <w:r w:rsidRPr="007E1255">
              <w:rPr>
                <w:rFonts w:ascii="Arial Narrow" w:hAnsi="Arial Narrow"/>
                <w:sz w:val="19"/>
                <w:szCs w:val="19"/>
              </w:rPr>
              <w:t>,</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ИНН/КПП 8603109926/860301001</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 xml:space="preserve">ОКПО 13512888 ОГРН 1038601750472 </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Банковские реквизиты:</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 xml:space="preserve">БАНК ГПБ (АО) г Москва  </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 xml:space="preserve">БИК 044525823    </w:t>
            </w:r>
          </w:p>
          <w:p w:rsidR="00CF6637" w:rsidRPr="007E1255" w:rsidRDefault="00CF6637" w:rsidP="00CF6637">
            <w:pPr>
              <w:jc w:val="both"/>
              <w:rPr>
                <w:rFonts w:ascii="Arial Narrow" w:hAnsi="Arial Narrow"/>
                <w:sz w:val="19"/>
                <w:szCs w:val="19"/>
              </w:rPr>
            </w:pPr>
            <w:r w:rsidRPr="007E1255">
              <w:rPr>
                <w:rFonts w:ascii="Arial Narrow" w:hAnsi="Arial Narrow"/>
                <w:sz w:val="19"/>
                <w:szCs w:val="19"/>
              </w:rPr>
              <w:t xml:space="preserve">р/с 40702810400000065976   </w:t>
            </w:r>
          </w:p>
          <w:p w:rsidR="00CF6637" w:rsidRPr="007E1255" w:rsidRDefault="00CF6637" w:rsidP="00CF6637">
            <w:pPr>
              <w:jc w:val="both"/>
              <w:rPr>
                <w:rFonts w:ascii="Arial Narrow" w:hAnsi="Arial Narrow"/>
                <w:b/>
                <w:bCs/>
                <w:sz w:val="19"/>
                <w:szCs w:val="19"/>
                <w:u w:val="single"/>
              </w:rPr>
            </w:pPr>
            <w:r w:rsidRPr="007E1255">
              <w:rPr>
                <w:rFonts w:ascii="Arial Narrow" w:hAnsi="Arial Narrow"/>
                <w:sz w:val="19"/>
                <w:szCs w:val="19"/>
              </w:rPr>
              <w:t xml:space="preserve">к/с 30101810200000000823   </w:t>
            </w:r>
          </w:p>
          <w:p w:rsidR="00D4081C" w:rsidRPr="007E1255" w:rsidRDefault="00D4081C" w:rsidP="00480F4C">
            <w:pPr>
              <w:jc w:val="both"/>
              <w:rPr>
                <w:rFonts w:ascii="Arial Narrow" w:hAnsi="Arial Narrow"/>
                <w:b/>
                <w:bCs/>
                <w:sz w:val="19"/>
                <w:szCs w:val="19"/>
                <w:u w:val="single"/>
              </w:rPr>
            </w:pPr>
          </w:p>
        </w:tc>
        <w:tc>
          <w:tcPr>
            <w:tcW w:w="4621" w:type="dxa"/>
          </w:tcPr>
          <w:p w:rsidR="00D4081C" w:rsidRPr="007E1255" w:rsidRDefault="00D4081C" w:rsidP="00240F54">
            <w:pPr>
              <w:jc w:val="both"/>
              <w:rPr>
                <w:rFonts w:ascii="Arial Narrow" w:hAnsi="Arial Narrow"/>
                <w:bCs/>
                <w:sz w:val="19"/>
                <w:szCs w:val="19"/>
              </w:rPr>
            </w:pPr>
          </w:p>
        </w:tc>
      </w:tr>
    </w:tbl>
    <w:p w:rsidR="00D4081C" w:rsidRPr="007E1255" w:rsidRDefault="00D4081C" w:rsidP="00DD6E93">
      <w:pPr>
        <w:jc w:val="both"/>
        <w:rPr>
          <w:rFonts w:ascii="Arial Narrow" w:hAnsi="Arial Narrow"/>
          <w:sz w:val="19"/>
          <w:szCs w:val="19"/>
        </w:rPr>
      </w:pPr>
    </w:p>
    <w:p w:rsidR="00D4081C" w:rsidRPr="007E1255" w:rsidRDefault="00D4081C" w:rsidP="0002750B">
      <w:pPr>
        <w:ind w:left="3828"/>
        <w:jc w:val="both"/>
        <w:rPr>
          <w:rFonts w:ascii="Arial Narrow" w:hAnsi="Arial Narrow"/>
          <w:b/>
          <w:bCs/>
          <w:sz w:val="19"/>
          <w:szCs w:val="19"/>
        </w:rPr>
      </w:pPr>
      <w:proofErr w:type="gramStart"/>
      <w:r w:rsidRPr="007E1255">
        <w:rPr>
          <w:rFonts w:ascii="Arial Narrow" w:hAnsi="Arial Narrow"/>
          <w:b/>
          <w:bCs/>
          <w:sz w:val="19"/>
          <w:szCs w:val="19"/>
        </w:rPr>
        <w:t>ПОДПИСИ  СТОРОН</w:t>
      </w:r>
      <w:proofErr w:type="gramEnd"/>
    </w:p>
    <w:p w:rsidR="00D4081C" w:rsidRPr="007E1255" w:rsidRDefault="00D4081C" w:rsidP="006D46D9">
      <w:pPr>
        <w:jc w:val="both"/>
        <w:rPr>
          <w:rFonts w:ascii="Arial Narrow" w:hAnsi="Arial Narrow"/>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4853"/>
      </w:tblGrid>
      <w:tr w:rsidR="00D4081C" w:rsidRPr="007E1255">
        <w:tc>
          <w:tcPr>
            <w:tcW w:w="4927" w:type="dxa"/>
          </w:tcPr>
          <w:p w:rsidR="0065542F" w:rsidRPr="007E1255" w:rsidRDefault="0065542F" w:rsidP="0065542F">
            <w:pPr>
              <w:jc w:val="center"/>
              <w:rPr>
                <w:rFonts w:ascii="Arial Narrow" w:hAnsi="Arial Narrow"/>
                <w:b/>
                <w:bCs/>
                <w:sz w:val="19"/>
                <w:szCs w:val="19"/>
                <w:u w:val="single"/>
              </w:rPr>
            </w:pPr>
            <w:r w:rsidRPr="007E1255">
              <w:rPr>
                <w:rFonts w:ascii="Arial Narrow" w:hAnsi="Arial Narrow"/>
                <w:b/>
                <w:bCs/>
                <w:sz w:val="19"/>
                <w:szCs w:val="19"/>
                <w:u w:val="single"/>
              </w:rPr>
              <w:t>ГАРАНТИРУЮЩИЙ ПОСТАВЩИК</w:t>
            </w:r>
          </w:p>
          <w:p w:rsidR="0065542F" w:rsidRPr="007E1255" w:rsidRDefault="0065542F" w:rsidP="0065542F">
            <w:pPr>
              <w:jc w:val="both"/>
              <w:rPr>
                <w:rFonts w:ascii="Arial Narrow" w:hAnsi="Arial Narrow"/>
                <w:b/>
                <w:bCs/>
                <w:sz w:val="19"/>
                <w:szCs w:val="19"/>
                <w:u w:val="single"/>
              </w:rPr>
            </w:pPr>
          </w:p>
          <w:p w:rsidR="00D4081C" w:rsidRPr="007E1255" w:rsidRDefault="00D4081C" w:rsidP="00266A2F">
            <w:pPr>
              <w:jc w:val="both"/>
              <w:rPr>
                <w:rFonts w:ascii="Arial Narrow" w:hAnsi="Arial Narrow"/>
                <w:b/>
                <w:bCs/>
                <w:sz w:val="19"/>
                <w:szCs w:val="19"/>
                <w:u w:val="single"/>
              </w:rPr>
            </w:pPr>
          </w:p>
          <w:p w:rsidR="00D4081C" w:rsidRPr="007E1255" w:rsidRDefault="00D4081C" w:rsidP="00266A2F">
            <w:pPr>
              <w:jc w:val="both"/>
              <w:rPr>
                <w:rFonts w:ascii="Arial Narrow" w:hAnsi="Arial Narrow"/>
                <w:b/>
                <w:bCs/>
                <w:sz w:val="19"/>
                <w:szCs w:val="19"/>
                <w:u w:val="single"/>
              </w:rPr>
            </w:pPr>
          </w:p>
          <w:p w:rsidR="00D4081C" w:rsidRPr="007E1255" w:rsidRDefault="00D4081C" w:rsidP="00266A2F">
            <w:pPr>
              <w:jc w:val="both"/>
              <w:rPr>
                <w:rFonts w:ascii="Arial Narrow" w:hAnsi="Arial Narrow"/>
                <w:b/>
                <w:bCs/>
                <w:sz w:val="19"/>
                <w:szCs w:val="19"/>
                <w:u w:val="single"/>
              </w:rPr>
            </w:pPr>
          </w:p>
          <w:p w:rsidR="00D4081C" w:rsidRPr="007E1255" w:rsidRDefault="00D4081C" w:rsidP="00266A2F">
            <w:pPr>
              <w:jc w:val="both"/>
              <w:rPr>
                <w:rFonts w:ascii="Arial Narrow" w:hAnsi="Arial Narrow"/>
                <w:sz w:val="19"/>
                <w:szCs w:val="19"/>
              </w:rPr>
            </w:pPr>
            <w:r w:rsidRPr="007E1255">
              <w:rPr>
                <w:rFonts w:ascii="Arial Narrow" w:hAnsi="Arial Narrow"/>
                <w:sz w:val="19"/>
                <w:szCs w:val="19"/>
              </w:rPr>
              <w:t>_______________________ /</w:t>
            </w:r>
            <w:r w:rsidRPr="007E1255">
              <w:rPr>
                <w:rFonts w:ascii="Arial Narrow" w:hAnsi="Arial Narrow"/>
                <w:b/>
                <w:bCs/>
                <w:sz w:val="19"/>
                <w:szCs w:val="19"/>
              </w:rPr>
              <w:t>Эсауленко В.В.</w:t>
            </w:r>
            <w:r w:rsidRPr="007E1255">
              <w:rPr>
                <w:rFonts w:ascii="Arial Narrow" w:hAnsi="Arial Narrow"/>
                <w:sz w:val="19"/>
                <w:szCs w:val="19"/>
              </w:rPr>
              <w:t>/</w:t>
            </w:r>
          </w:p>
          <w:p w:rsidR="00D4081C" w:rsidRPr="007E1255" w:rsidRDefault="00D4081C" w:rsidP="00266A2F">
            <w:pPr>
              <w:jc w:val="both"/>
              <w:rPr>
                <w:rFonts w:ascii="Arial Narrow" w:hAnsi="Arial Narrow"/>
                <w:sz w:val="19"/>
                <w:szCs w:val="19"/>
              </w:rPr>
            </w:pPr>
          </w:p>
          <w:p w:rsidR="00D4081C" w:rsidRPr="007E1255" w:rsidRDefault="00D4081C" w:rsidP="00266A2F">
            <w:pPr>
              <w:jc w:val="both"/>
              <w:rPr>
                <w:rFonts w:ascii="Arial Narrow" w:hAnsi="Arial Narrow"/>
                <w:sz w:val="19"/>
                <w:szCs w:val="19"/>
              </w:rPr>
            </w:pPr>
            <w:r w:rsidRPr="007E1255">
              <w:rPr>
                <w:rFonts w:ascii="Arial Narrow" w:hAnsi="Arial Narrow"/>
                <w:sz w:val="19"/>
                <w:szCs w:val="19"/>
              </w:rPr>
              <w:t>“___”</w:t>
            </w:r>
            <w:r w:rsidR="002378D0" w:rsidRPr="007E1255">
              <w:rPr>
                <w:rFonts w:ascii="Arial Narrow" w:hAnsi="Arial Narrow"/>
                <w:sz w:val="19"/>
                <w:szCs w:val="19"/>
              </w:rPr>
              <w:t xml:space="preserve"> </w:t>
            </w:r>
            <w:r w:rsidRPr="007E1255">
              <w:rPr>
                <w:rFonts w:ascii="Arial Narrow" w:hAnsi="Arial Narrow"/>
                <w:sz w:val="19"/>
                <w:szCs w:val="19"/>
              </w:rPr>
              <w:t>__________________20</w:t>
            </w:r>
            <w:r w:rsidR="002378D0" w:rsidRPr="007E1255">
              <w:rPr>
                <w:rFonts w:ascii="Arial Narrow" w:hAnsi="Arial Narrow"/>
                <w:sz w:val="19"/>
                <w:szCs w:val="19"/>
              </w:rPr>
              <w:t>2__</w:t>
            </w:r>
            <w:r w:rsidRPr="007E1255">
              <w:rPr>
                <w:rFonts w:ascii="Arial Narrow" w:hAnsi="Arial Narrow"/>
                <w:sz w:val="19"/>
                <w:szCs w:val="19"/>
              </w:rPr>
              <w:t xml:space="preserve"> г.</w:t>
            </w:r>
            <w:r w:rsidRPr="007E1255">
              <w:rPr>
                <w:rFonts w:ascii="Arial Narrow" w:hAnsi="Arial Narrow"/>
                <w:sz w:val="19"/>
                <w:szCs w:val="19"/>
              </w:rPr>
              <w:tab/>
            </w:r>
          </w:p>
          <w:p w:rsidR="00D4081C" w:rsidRPr="007E1255" w:rsidRDefault="00D4081C" w:rsidP="00266A2F">
            <w:pPr>
              <w:jc w:val="both"/>
              <w:rPr>
                <w:rFonts w:ascii="Arial Narrow" w:hAnsi="Arial Narrow"/>
                <w:sz w:val="19"/>
                <w:szCs w:val="19"/>
              </w:rPr>
            </w:pPr>
          </w:p>
        </w:tc>
        <w:tc>
          <w:tcPr>
            <w:tcW w:w="4927" w:type="dxa"/>
          </w:tcPr>
          <w:p w:rsidR="00D4081C" w:rsidRPr="007E1255" w:rsidRDefault="0065542F" w:rsidP="00266A2F">
            <w:pPr>
              <w:jc w:val="center"/>
              <w:rPr>
                <w:rFonts w:ascii="Arial Narrow" w:hAnsi="Arial Narrow"/>
                <w:b/>
                <w:bCs/>
                <w:sz w:val="19"/>
                <w:szCs w:val="19"/>
                <w:u w:val="single"/>
              </w:rPr>
            </w:pPr>
            <w:r w:rsidRPr="007E1255">
              <w:rPr>
                <w:rFonts w:ascii="Arial Narrow" w:hAnsi="Arial Narrow"/>
                <w:b/>
                <w:bCs/>
                <w:sz w:val="19"/>
                <w:szCs w:val="19"/>
                <w:u w:val="single"/>
              </w:rPr>
              <w:t>ПОКУПАТЕЛЬ</w:t>
            </w:r>
          </w:p>
          <w:p w:rsidR="00D4081C" w:rsidRPr="007E1255" w:rsidRDefault="00D4081C" w:rsidP="00266A2F">
            <w:pPr>
              <w:jc w:val="both"/>
              <w:rPr>
                <w:rFonts w:ascii="Arial Narrow" w:hAnsi="Arial Narrow"/>
                <w:b/>
                <w:bCs/>
                <w:sz w:val="19"/>
                <w:szCs w:val="19"/>
                <w:u w:val="single"/>
              </w:rPr>
            </w:pPr>
          </w:p>
          <w:p w:rsidR="00D4081C" w:rsidRPr="007E1255" w:rsidRDefault="00D4081C" w:rsidP="00266A2F">
            <w:pPr>
              <w:jc w:val="both"/>
              <w:rPr>
                <w:rFonts w:ascii="Arial Narrow" w:hAnsi="Arial Narrow"/>
                <w:b/>
                <w:bCs/>
                <w:sz w:val="19"/>
                <w:szCs w:val="19"/>
                <w:u w:val="single"/>
              </w:rPr>
            </w:pPr>
          </w:p>
          <w:p w:rsidR="00D4081C" w:rsidRPr="007E1255" w:rsidRDefault="00D4081C" w:rsidP="00266A2F">
            <w:pPr>
              <w:jc w:val="both"/>
              <w:rPr>
                <w:rFonts w:ascii="Arial Narrow" w:hAnsi="Arial Narrow"/>
                <w:b/>
                <w:bCs/>
                <w:sz w:val="19"/>
                <w:szCs w:val="19"/>
                <w:u w:val="single"/>
              </w:rPr>
            </w:pPr>
          </w:p>
          <w:p w:rsidR="00D4081C" w:rsidRPr="007E1255" w:rsidRDefault="002378D0" w:rsidP="00266A2F">
            <w:pPr>
              <w:jc w:val="both"/>
              <w:rPr>
                <w:rFonts w:ascii="Arial Narrow" w:hAnsi="Arial Narrow"/>
                <w:b/>
                <w:bCs/>
                <w:sz w:val="19"/>
                <w:szCs w:val="19"/>
              </w:rPr>
            </w:pPr>
            <w:r w:rsidRPr="007E1255">
              <w:rPr>
                <w:rFonts w:ascii="Arial Narrow" w:hAnsi="Arial Narrow"/>
                <w:b/>
                <w:sz w:val="19"/>
                <w:szCs w:val="19"/>
              </w:rPr>
              <w:t>_____________________/_________________</w:t>
            </w:r>
            <w:r w:rsidR="00D4081C" w:rsidRPr="007E1255">
              <w:rPr>
                <w:rFonts w:ascii="Arial Narrow" w:hAnsi="Arial Narrow"/>
                <w:b/>
                <w:bCs/>
                <w:sz w:val="19"/>
                <w:szCs w:val="19"/>
              </w:rPr>
              <w:t>/</w:t>
            </w:r>
          </w:p>
          <w:p w:rsidR="00D4081C" w:rsidRPr="007E1255" w:rsidRDefault="00D4081C" w:rsidP="00266A2F">
            <w:pPr>
              <w:jc w:val="both"/>
              <w:rPr>
                <w:rFonts w:ascii="Arial Narrow" w:hAnsi="Arial Narrow"/>
                <w:b/>
                <w:bCs/>
                <w:sz w:val="19"/>
                <w:szCs w:val="19"/>
              </w:rPr>
            </w:pPr>
          </w:p>
          <w:p w:rsidR="00D4081C" w:rsidRPr="007E1255" w:rsidRDefault="00D4081C" w:rsidP="00517886">
            <w:pPr>
              <w:jc w:val="both"/>
              <w:rPr>
                <w:rFonts w:ascii="Arial Narrow" w:hAnsi="Arial Narrow"/>
                <w:sz w:val="19"/>
                <w:szCs w:val="19"/>
              </w:rPr>
            </w:pPr>
            <w:r w:rsidRPr="007E1255">
              <w:rPr>
                <w:rFonts w:ascii="Arial Narrow" w:hAnsi="Arial Narrow"/>
                <w:sz w:val="19"/>
                <w:szCs w:val="19"/>
              </w:rPr>
              <w:t>“___”___________________20</w:t>
            </w:r>
            <w:r w:rsidR="002378D0" w:rsidRPr="007E1255">
              <w:rPr>
                <w:rFonts w:ascii="Arial Narrow" w:hAnsi="Arial Narrow"/>
                <w:sz w:val="19"/>
                <w:szCs w:val="19"/>
              </w:rPr>
              <w:t>2__</w:t>
            </w:r>
            <w:r w:rsidRPr="007E1255">
              <w:rPr>
                <w:rFonts w:ascii="Arial Narrow" w:hAnsi="Arial Narrow"/>
                <w:sz w:val="19"/>
                <w:szCs w:val="19"/>
              </w:rPr>
              <w:t xml:space="preserve"> г.</w:t>
            </w:r>
          </w:p>
        </w:tc>
      </w:tr>
    </w:tbl>
    <w:p w:rsidR="00282E50" w:rsidRPr="007E1255" w:rsidRDefault="00282E50" w:rsidP="0097250D">
      <w:pPr>
        <w:tabs>
          <w:tab w:val="left" w:pos="6210"/>
        </w:tabs>
        <w:jc w:val="both"/>
        <w:rPr>
          <w:rFonts w:ascii="Arial Narrow" w:hAnsi="Arial Narrow"/>
          <w:sz w:val="19"/>
          <w:szCs w:val="19"/>
        </w:rPr>
      </w:pPr>
    </w:p>
    <w:p w:rsidR="00282E50" w:rsidRPr="007E1255" w:rsidRDefault="00282E50" w:rsidP="0097250D">
      <w:pPr>
        <w:tabs>
          <w:tab w:val="left" w:pos="6210"/>
        </w:tabs>
        <w:jc w:val="both"/>
        <w:rPr>
          <w:rFonts w:ascii="Arial Narrow" w:hAnsi="Arial Narrow"/>
          <w:sz w:val="19"/>
          <w:szCs w:val="19"/>
        </w:rPr>
      </w:pPr>
    </w:p>
    <w:p w:rsidR="0097250D" w:rsidRPr="007E1255" w:rsidRDefault="0097250D" w:rsidP="0097250D">
      <w:pPr>
        <w:tabs>
          <w:tab w:val="left" w:pos="6210"/>
        </w:tabs>
        <w:jc w:val="both"/>
        <w:rPr>
          <w:rFonts w:ascii="Arial Narrow" w:hAnsi="Arial Narrow"/>
          <w:sz w:val="19"/>
          <w:szCs w:val="19"/>
        </w:rPr>
      </w:pPr>
      <w:r w:rsidRPr="007E1255">
        <w:rPr>
          <w:rFonts w:ascii="Arial Narrow" w:hAnsi="Arial Narrow"/>
          <w:sz w:val="19"/>
          <w:szCs w:val="19"/>
        </w:rPr>
        <w:t xml:space="preserve">Инспектор расчётного отдела:  </w:t>
      </w:r>
    </w:p>
    <w:sectPr w:rsidR="0097250D" w:rsidRPr="007E1255" w:rsidSect="00141BA4">
      <w:headerReference w:type="default" r:id="rId11"/>
      <w:footerReference w:type="default" r:id="rId12"/>
      <w:pgSz w:w="11907" w:h="16840" w:code="9"/>
      <w:pgMar w:top="851" w:right="851" w:bottom="993" w:left="1418" w:header="454" w:footer="454"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E8" w:rsidRDefault="007506E8">
      <w:r>
        <w:separator/>
      </w:r>
    </w:p>
  </w:endnote>
  <w:endnote w:type="continuationSeparator" w:id="0">
    <w:p w:rsidR="007506E8" w:rsidRDefault="0075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1C" w:rsidRDefault="00D4081C">
    <w:pPr>
      <w:pStyle w:val="a6"/>
      <w:tabs>
        <w:tab w:val="clear" w:pos="4153"/>
        <w:tab w:val="clear" w:pos="8306"/>
        <w:tab w:val="center" w:pos="4536"/>
        <w:tab w:val="right" w:pos="9072"/>
      </w:tabs>
    </w:pPr>
    <w:r>
      <w:rPr>
        <w:lang w:val="en-US"/>
      </w:rPr>
      <w:t xml:space="preserve">                                                                                </w:t>
    </w:r>
    <w:r>
      <w:t xml:space="preserve">                                                                    </w:t>
    </w:r>
    <w:r>
      <w:rPr>
        <w:lang w:val="en-US"/>
      </w:rPr>
      <w:t xml:space="preserve">             </w:t>
    </w:r>
  </w:p>
  <w:p w:rsidR="00D4081C" w:rsidRPr="00841CFC" w:rsidRDefault="006D1508">
    <w:pPr>
      <w:pStyle w:val="a6"/>
      <w:tabs>
        <w:tab w:val="clear" w:pos="4153"/>
        <w:tab w:val="clear" w:pos="8306"/>
        <w:tab w:val="center" w:pos="4536"/>
        <w:tab w:val="right" w:pos="9072"/>
      </w:tabs>
      <w:jc w:val="both"/>
    </w:pPr>
    <w:r>
      <w:t>Гарантирующий поставщик</w:t>
    </w:r>
    <w:r w:rsidR="00D4081C">
      <w:t xml:space="preserve">                                                                                                       Покупатель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E8" w:rsidRDefault="007506E8">
      <w:r>
        <w:separator/>
      </w:r>
    </w:p>
  </w:footnote>
  <w:footnote w:type="continuationSeparator" w:id="0">
    <w:p w:rsidR="007506E8" w:rsidRDefault="0075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1C" w:rsidRDefault="00D4081C">
    <w:pPr>
      <w:pStyle w:val="a4"/>
      <w:framePr w:wrap="auto" w:vAnchor="text" w:hAnchor="margin" w:xAlign="center" w:y="1"/>
      <w:tabs>
        <w:tab w:val="clear" w:pos="4153"/>
        <w:tab w:val="clear" w:pos="8306"/>
        <w:tab w:val="center" w:pos="4536"/>
        <w:tab w:val="right" w:pos="9072"/>
      </w:tabs>
      <w:rPr>
        <w:rStyle w:val="a8"/>
      </w:rPr>
    </w:pPr>
    <w:r>
      <w:rPr>
        <w:rStyle w:val="a8"/>
      </w:rPr>
      <w:fldChar w:fldCharType="begin"/>
    </w:r>
    <w:r>
      <w:rPr>
        <w:rStyle w:val="a8"/>
      </w:rPr>
      <w:instrText xml:space="preserve">PAGE  </w:instrText>
    </w:r>
    <w:r>
      <w:rPr>
        <w:rStyle w:val="a8"/>
      </w:rPr>
      <w:fldChar w:fldCharType="separate"/>
    </w:r>
    <w:r w:rsidR="000A2806">
      <w:rPr>
        <w:rStyle w:val="a8"/>
        <w:noProof/>
      </w:rPr>
      <w:t>6</w:t>
    </w:r>
    <w:r>
      <w:rPr>
        <w:rStyle w:val="a8"/>
      </w:rPr>
      <w:fldChar w:fldCharType="end"/>
    </w:r>
  </w:p>
  <w:p w:rsidR="00D4081C" w:rsidRDefault="00D4081C">
    <w:pPr>
      <w:pStyle w:val="a4"/>
      <w:tabs>
        <w:tab w:val="clear" w:pos="4153"/>
        <w:tab w:val="clear" w:pos="8306"/>
        <w:tab w:val="center" w:pos="4536"/>
        <w:tab w:val="right" w:pos="9072"/>
      </w:tabs>
    </w:pPr>
  </w:p>
  <w:p w:rsidR="00D4081C" w:rsidRDefault="00D4081C">
    <w:pPr>
      <w:pStyle w:val="a4"/>
      <w:tabs>
        <w:tab w:val="clear" w:pos="4153"/>
        <w:tab w:val="clear" w:pos="8306"/>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7C0E49"/>
    <w:multiLevelType w:val="singleLevel"/>
    <w:tmpl w:val="B1AEF296"/>
    <w:lvl w:ilvl="0">
      <w:start w:val="8"/>
      <w:numFmt w:val="decimal"/>
      <w:lvlText w:val="%1. "/>
      <w:legacy w:legacy="1" w:legacySpace="0" w:legacyIndent="283"/>
      <w:lvlJc w:val="left"/>
      <w:pPr>
        <w:ind w:left="992" w:hanging="283"/>
      </w:pPr>
      <w:rPr>
        <w:rFonts w:cs="Times New Roman"/>
        <w:b/>
        <w:bCs/>
        <w:i w:val="0"/>
        <w:iCs w:val="0"/>
        <w:sz w:val="19"/>
        <w:szCs w:val="19"/>
      </w:rPr>
    </w:lvl>
  </w:abstractNum>
  <w:abstractNum w:abstractNumId="2" w15:restartNumberingAfterBreak="0">
    <w:nsid w:val="03101C8D"/>
    <w:multiLevelType w:val="multilevel"/>
    <w:tmpl w:val="E972624E"/>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 w15:restartNumberingAfterBreak="0">
    <w:nsid w:val="086410C3"/>
    <w:multiLevelType w:val="singleLevel"/>
    <w:tmpl w:val="E90E50DA"/>
    <w:lvl w:ilvl="0">
      <w:start w:val="1"/>
      <w:numFmt w:val="decimal"/>
      <w:lvlText w:val="7.%1. "/>
      <w:legacy w:legacy="1" w:legacySpace="0" w:legacyIndent="283"/>
      <w:lvlJc w:val="left"/>
      <w:pPr>
        <w:ind w:left="709" w:hanging="283"/>
      </w:pPr>
      <w:rPr>
        <w:rFonts w:cs="Times New Roman"/>
        <w:b/>
        <w:bCs/>
        <w:i w:val="0"/>
        <w:iCs w:val="0"/>
        <w:sz w:val="19"/>
        <w:szCs w:val="19"/>
      </w:rPr>
    </w:lvl>
  </w:abstractNum>
  <w:abstractNum w:abstractNumId="4" w15:restartNumberingAfterBreak="0">
    <w:nsid w:val="0A2A12E0"/>
    <w:multiLevelType w:val="singleLevel"/>
    <w:tmpl w:val="659EB364"/>
    <w:lvl w:ilvl="0">
      <w:start w:val="1"/>
      <w:numFmt w:val="decimal"/>
      <w:lvlText w:val="2.%1. "/>
      <w:legacy w:legacy="1" w:legacySpace="0" w:legacyIndent="283"/>
      <w:lvlJc w:val="left"/>
      <w:pPr>
        <w:ind w:left="709" w:hanging="283"/>
      </w:pPr>
      <w:rPr>
        <w:rFonts w:cs="Times New Roman"/>
        <w:b/>
        <w:bCs/>
        <w:i w:val="0"/>
        <w:iCs w:val="0"/>
        <w:sz w:val="19"/>
        <w:szCs w:val="19"/>
      </w:rPr>
    </w:lvl>
  </w:abstractNum>
  <w:abstractNum w:abstractNumId="5" w15:restartNumberingAfterBreak="0">
    <w:nsid w:val="13584EE0"/>
    <w:multiLevelType w:val="singleLevel"/>
    <w:tmpl w:val="AC9682F4"/>
    <w:lvl w:ilvl="0">
      <w:start w:val="12"/>
      <w:numFmt w:val="decimal"/>
      <w:lvlText w:val="%1. "/>
      <w:legacy w:legacy="1" w:legacySpace="0" w:legacyIndent="283"/>
      <w:lvlJc w:val="left"/>
      <w:pPr>
        <w:ind w:left="3828" w:hanging="283"/>
      </w:pPr>
      <w:rPr>
        <w:rFonts w:cs="Times New Roman"/>
        <w:b/>
        <w:bCs/>
        <w:i w:val="0"/>
        <w:iCs w:val="0"/>
        <w:sz w:val="19"/>
        <w:szCs w:val="19"/>
      </w:rPr>
    </w:lvl>
  </w:abstractNum>
  <w:abstractNum w:abstractNumId="6" w15:restartNumberingAfterBreak="0">
    <w:nsid w:val="16031C7B"/>
    <w:multiLevelType w:val="hybridMultilevel"/>
    <w:tmpl w:val="BDF4C968"/>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7" w15:restartNumberingAfterBreak="0">
    <w:nsid w:val="216024DE"/>
    <w:multiLevelType w:val="hybridMultilevel"/>
    <w:tmpl w:val="26AA9866"/>
    <w:lvl w:ilvl="0" w:tplc="040EE7A2">
      <w:start w:val="11"/>
      <w:numFmt w:val="decimal"/>
      <w:lvlText w:val="%1."/>
      <w:lvlJc w:val="left"/>
      <w:pPr>
        <w:tabs>
          <w:tab w:val="num" w:pos="860"/>
        </w:tabs>
        <w:ind w:left="860" w:hanging="360"/>
      </w:pPr>
      <w:rPr>
        <w:rFonts w:cs="Times New Roman" w:hint="default"/>
        <w:b/>
        <w:bCs/>
      </w:rPr>
    </w:lvl>
    <w:lvl w:ilvl="1" w:tplc="04190019">
      <w:start w:val="1"/>
      <w:numFmt w:val="lowerLetter"/>
      <w:lvlText w:val="%2."/>
      <w:lvlJc w:val="left"/>
      <w:pPr>
        <w:tabs>
          <w:tab w:val="num" w:pos="1580"/>
        </w:tabs>
        <w:ind w:left="1580" w:hanging="360"/>
      </w:pPr>
      <w:rPr>
        <w:rFonts w:cs="Times New Roman"/>
      </w:rPr>
    </w:lvl>
    <w:lvl w:ilvl="2" w:tplc="0419001B">
      <w:start w:val="1"/>
      <w:numFmt w:val="lowerRoman"/>
      <w:lvlText w:val="%3."/>
      <w:lvlJc w:val="right"/>
      <w:pPr>
        <w:tabs>
          <w:tab w:val="num" w:pos="2300"/>
        </w:tabs>
        <w:ind w:left="2300" w:hanging="180"/>
      </w:pPr>
      <w:rPr>
        <w:rFonts w:cs="Times New Roman"/>
      </w:rPr>
    </w:lvl>
    <w:lvl w:ilvl="3" w:tplc="0419000F">
      <w:start w:val="1"/>
      <w:numFmt w:val="decimal"/>
      <w:lvlText w:val="%4."/>
      <w:lvlJc w:val="left"/>
      <w:pPr>
        <w:tabs>
          <w:tab w:val="num" w:pos="3020"/>
        </w:tabs>
        <w:ind w:left="3020" w:hanging="360"/>
      </w:pPr>
      <w:rPr>
        <w:rFonts w:cs="Times New Roman"/>
      </w:rPr>
    </w:lvl>
    <w:lvl w:ilvl="4" w:tplc="04190019">
      <w:start w:val="1"/>
      <w:numFmt w:val="lowerLetter"/>
      <w:lvlText w:val="%5."/>
      <w:lvlJc w:val="left"/>
      <w:pPr>
        <w:tabs>
          <w:tab w:val="num" w:pos="3740"/>
        </w:tabs>
        <w:ind w:left="3740" w:hanging="360"/>
      </w:pPr>
      <w:rPr>
        <w:rFonts w:cs="Times New Roman"/>
      </w:rPr>
    </w:lvl>
    <w:lvl w:ilvl="5" w:tplc="0419001B">
      <w:start w:val="1"/>
      <w:numFmt w:val="lowerRoman"/>
      <w:lvlText w:val="%6."/>
      <w:lvlJc w:val="right"/>
      <w:pPr>
        <w:tabs>
          <w:tab w:val="num" w:pos="4460"/>
        </w:tabs>
        <w:ind w:left="4460" w:hanging="180"/>
      </w:pPr>
      <w:rPr>
        <w:rFonts w:cs="Times New Roman"/>
      </w:rPr>
    </w:lvl>
    <w:lvl w:ilvl="6" w:tplc="0419000F">
      <w:start w:val="1"/>
      <w:numFmt w:val="decimal"/>
      <w:lvlText w:val="%7."/>
      <w:lvlJc w:val="left"/>
      <w:pPr>
        <w:tabs>
          <w:tab w:val="num" w:pos="5180"/>
        </w:tabs>
        <w:ind w:left="5180" w:hanging="360"/>
      </w:pPr>
      <w:rPr>
        <w:rFonts w:cs="Times New Roman"/>
      </w:rPr>
    </w:lvl>
    <w:lvl w:ilvl="7" w:tplc="04190019">
      <w:start w:val="1"/>
      <w:numFmt w:val="lowerLetter"/>
      <w:lvlText w:val="%8."/>
      <w:lvlJc w:val="left"/>
      <w:pPr>
        <w:tabs>
          <w:tab w:val="num" w:pos="5900"/>
        </w:tabs>
        <w:ind w:left="5900" w:hanging="360"/>
      </w:pPr>
      <w:rPr>
        <w:rFonts w:cs="Times New Roman"/>
      </w:rPr>
    </w:lvl>
    <w:lvl w:ilvl="8" w:tplc="0419001B">
      <w:start w:val="1"/>
      <w:numFmt w:val="lowerRoman"/>
      <w:lvlText w:val="%9."/>
      <w:lvlJc w:val="right"/>
      <w:pPr>
        <w:tabs>
          <w:tab w:val="num" w:pos="6620"/>
        </w:tabs>
        <w:ind w:left="6620" w:hanging="180"/>
      </w:pPr>
      <w:rPr>
        <w:rFonts w:cs="Times New Roman"/>
      </w:rPr>
    </w:lvl>
  </w:abstractNum>
  <w:abstractNum w:abstractNumId="8" w15:restartNumberingAfterBreak="0">
    <w:nsid w:val="24551D1F"/>
    <w:multiLevelType w:val="singleLevel"/>
    <w:tmpl w:val="86F0475C"/>
    <w:lvl w:ilvl="0">
      <w:start w:val="2"/>
      <w:numFmt w:val="decimal"/>
      <w:lvlText w:val="2.%1. "/>
      <w:legacy w:legacy="1" w:legacySpace="0" w:legacyIndent="283"/>
      <w:lvlJc w:val="left"/>
      <w:pPr>
        <w:ind w:left="283" w:hanging="283"/>
      </w:pPr>
      <w:rPr>
        <w:rFonts w:cs="Times New Roman"/>
        <w:b/>
        <w:bCs/>
        <w:i w:val="0"/>
        <w:iCs w:val="0"/>
        <w:sz w:val="19"/>
        <w:szCs w:val="19"/>
      </w:rPr>
    </w:lvl>
  </w:abstractNum>
  <w:abstractNum w:abstractNumId="9" w15:restartNumberingAfterBreak="0">
    <w:nsid w:val="252A01B2"/>
    <w:multiLevelType w:val="singleLevel"/>
    <w:tmpl w:val="4D8E9DAA"/>
    <w:lvl w:ilvl="0">
      <w:start w:val="6"/>
      <w:numFmt w:val="decimal"/>
      <w:lvlText w:val="%1. "/>
      <w:legacy w:legacy="1" w:legacySpace="0" w:legacyIndent="283"/>
      <w:lvlJc w:val="left"/>
      <w:pPr>
        <w:ind w:left="283" w:hanging="283"/>
      </w:pPr>
      <w:rPr>
        <w:rFonts w:cs="Times New Roman"/>
        <w:b/>
        <w:bCs/>
        <w:i w:val="0"/>
        <w:iCs w:val="0"/>
        <w:sz w:val="19"/>
        <w:szCs w:val="19"/>
      </w:rPr>
    </w:lvl>
  </w:abstractNum>
  <w:abstractNum w:abstractNumId="10" w15:restartNumberingAfterBreak="0">
    <w:nsid w:val="281E360B"/>
    <w:multiLevelType w:val="singleLevel"/>
    <w:tmpl w:val="1D50D472"/>
    <w:lvl w:ilvl="0">
      <w:start w:val="10"/>
      <w:numFmt w:val="decimal"/>
      <w:lvlText w:val="%1. "/>
      <w:legacy w:legacy="1" w:legacySpace="0" w:legacyIndent="283"/>
      <w:lvlJc w:val="left"/>
      <w:pPr>
        <w:ind w:left="283" w:hanging="283"/>
      </w:pPr>
      <w:rPr>
        <w:rFonts w:cs="Times New Roman"/>
        <w:b/>
        <w:bCs/>
        <w:i w:val="0"/>
        <w:iCs w:val="0"/>
        <w:sz w:val="19"/>
        <w:szCs w:val="19"/>
      </w:rPr>
    </w:lvl>
  </w:abstractNum>
  <w:abstractNum w:abstractNumId="11" w15:restartNumberingAfterBreak="0">
    <w:nsid w:val="32BD3946"/>
    <w:multiLevelType w:val="singleLevel"/>
    <w:tmpl w:val="0A5E09C0"/>
    <w:lvl w:ilvl="0">
      <w:start w:val="1"/>
      <w:numFmt w:val="decimal"/>
      <w:lvlText w:val="3.%1. "/>
      <w:legacy w:legacy="1" w:legacySpace="0" w:legacyIndent="283"/>
      <w:lvlJc w:val="left"/>
      <w:pPr>
        <w:ind w:left="343" w:hanging="283"/>
      </w:pPr>
      <w:rPr>
        <w:rFonts w:cs="Times New Roman"/>
        <w:b/>
        <w:bCs/>
        <w:i w:val="0"/>
        <w:iCs w:val="0"/>
        <w:sz w:val="19"/>
        <w:szCs w:val="19"/>
      </w:rPr>
    </w:lvl>
  </w:abstractNum>
  <w:abstractNum w:abstractNumId="12" w15:restartNumberingAfterBreak="0">
    <w:nsid w:val="35C44D38"/>
    <w:multiLevelType w:val="multilevel"/>
    <w:tmpl w:val="6AA0007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5760"/>
        </w:tabs>
        <w:ind w:left="5760" w:hanging="108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7680"/>
        </w:tabs>
        <w:ind w:left="7680" w:hanging="1440"/>
      </w:pPr>
      <w:rPr>
        <w:rFonts w:cs="Times New Roman" w:hint="default"/>
      </w:rPr>
    </w:lvl>
  </w:abstractNum>
  <w:abstractNum w:abstractNumId="13" w15:restartNumberingAfterBreak="0">
    <w:nsid w:val="3C0D0E72"/>
    <w:multiLevelType w:val="multilevel"/>
    <w:tmpl w:val="CC6E31D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8"/>
        </w:tabs>
        <w:ind w:left="48" w:hanging="360"/>
      </w:pPr>
      <w:rPr>
        <w:rFonts w:cs="Times New Roman" w:hint="default"/>
      </w:rPr>
    </w:lvl>
    <w:lvl w:ilvl="2">
      <w:start w:val="1"/>
      <w:numFmt w:val="decimal"/>
      <w:lvlText w:val="%1.%2.%3."/>
      <w:lvlJc w:val="left"/>
      <w:pPr>
        <w:tabs>
          <w:tab w:val="num" w:pos="96"/>
        </w:tabs>
        <w:ind w:left="96" w:hanging="720"/>
      </w:pPr>
      <w:rPr>
        <w:rFonts w:cs="Times New Roman" w:hint="default"/>
      </w:rPr>
    </w:lvl>
    <w:lvl w:ilvl="3">
      <w:start w:val="1"/>
      <w:numFmt w:val="decimal"/>
      <w:lvlText w:val="%1.%2.%3.%4."/>
      <w:lvlJc w:val="left"/>
      <w:pPr>
        <w:tabs>
          <w:tab w:val="num" w:pos="-216"/>
        </w:tabs>
        <w:ind w:left="-216" w:hanging="720"/>
      </w:pPr>
      <w:rPr>
        <w:rFonts w:cs="Times New Roman" w:hint="default"/>
      </w:rPr>
    </w:lvl>
    <w:lvl w:ilvl="4">
      <w:start w:val="1"/>
      <w:numFmt w:val="decimal"/>
      <w:lvlText w:val="%1.%2.%3.%4.%5."/>
      <w:lvlJc w:val="left"/>
      <w:pPr>
        <w:tabs>
          <w:tab w:val="num" w:pos="-168"/>
        </w:tabs>
        <w:ind w:left="-168"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92"/>
        </w:tabs>
        <w:ind w:left="-792" w:hanging="1080"/>
      </w:pPr>
      <w:rPr>
        <w:rFonts w:cs="Times New Roman" w:hint="default"/>
      </w:rPr>
    </w:lvl>
    <w:lvl w:ilvl="7">
      <w:start w:val="1"/>
      <w:numFmt w:val="decimal"/>
      <w:lvlText w:val="%1.%2.%3.%4.%5.%6.%7.%8."/>
      <w:lvlJc w:val="left"/>
      <w:pPr>
        <w:tabs>
          <w:tab w:val="num" w:pos="-744"/>
        </w:tabs>
        <w:ind w:left="-744" w:hanging="1440"/>
      </w:pPr>
      <w:rPr>
        <w:rFonts w:cs="Times New Roman" w:hint="default"/>
      </w:rPr>
    </w:lvl>
    <w:lvl w:ilvl="8">
      <w:start w:val="1"/>
      <w:numFmt w:val="decimal"/>
      <w:lvlText w:val="%1.%2.%3.%4.%5.%6.%7.%8.%9."/>
      <w:lvlJc w:val="left"/>
      <w:pPr>
        <w:tabs>
          <w:tab w:val="num" w:pos="-1056"/>
        </w:tabs>
        <w:ind w:left="-1056" w:hanging="1440"/>
      </w:pPr>
      <w:rPr>
        <w:rFonts w:cs="Times New Roman" w:hint="default"/>
      </w:rPr>
    </w:lvl>
  </w:abstractNum>
  <w:abstractNum w:abstractNumId="14" w15:restartNumberingAfterBreak="0">
    <w:nsid w:val="3F514CC2"/>
    <w:multiLevelType w:val="multilevel"/>
    <w:tmpl w:val="E1089F42"/>
    <w:lvl w:ilvl="0">
      <w:start w:val="2"/>
      <w:numFmt w:val="decimal"/>
      <w:lvlText w:val="%1"/>
      <w:lvlJc w:val="left"/>
      <w:pPr>
        <w:ind w:left="360" w:hanging="360"/>
      </w:pPr>
      <w:rPr>
        <w:rFonts w:cs="Times New Roman" w:hint="default"/>
      </w:rPr>
    </w:lvl>
    <w:lvl w:ilvl="1">
      <w:start w:val="2"/>
      <w:numFmt w:val="decimal"/>
      <w:lvlText w:val="%1.%2"/>
      <w:lvlJc w:val="left"/>
      <w:pPr>
        <w:ind w:left="672" w:hanging="360"/>
      </w:pPr>
      <w:rPr>
        <w:rFonts w:cs="Times New Roman" w:hint="default"/>
      </w:rPr>
    </w:lvl>
    <w:lvl w:ilvl="2">
      <w:start w:val="1"/>
      <w:numFmt w:val="decimal"/>
      <w:lvlText w:val="%1.%2.%3"/>
      <w:lvlJc w:val="left"/>
      <w:pPr>
        <w:ind w:left="1344" w:hanging="720"/>
      </w:pPr>
      <w:rPr>
        <w:rFonts w:cs="Times New Roman" w:hint="default"/>
      </w:rPr>
    </w:lvl>
    <w:lvl w:ilvl="3">
      <w:start w:val="1"/>
      <w:numFmt w:val="decimal"/>
      <w:lvlText w:val="%1.%2.%3.%4"/>
      <w:lvlJc w:val="left"/>
      <w:pPr>
        <w:ind w:left="1656" w:hanging="720"/>
      </w:pPr>
      <w:rPr>
        <w:rFonts w:cs="Times New Roman" w:hint="default"/>
      </w:rPr>
    </w:lvl>
    <w:lvl w:ilvl="4">
      <w:start w:val="1"/>
      <w:numFmt w:val="decimal"/>
      <w:lvlText w:val="%1.%2.%3.%4.%5"/>
      <w:lvlJc w:val="left"/>
      <w:pPr>
        <w:ind w:left="1968" w:hanging="720"/>
      </w:pPr>
      <w:rPr>
        <w:rFonts w:cs="Times New Roman" w:hint="default"/>
      </w:rPr>
    </w:lvl>
    <w:lvl w:ilvl="5">
      <w:start w:val="1"/>
      <w:numFmt w:val="decimal"/>
      <w:lvlText w:val="%1.%2.%3.%4.%5.%6"/>
      <w:lvlJc w:val="left"/>
      <w:pPr>
        <w:ind w:left="2640" w:hanging="1080"/>
      </w:pPr>
      <w:rPr>
        <w:rFonts w:cs="Times New Roman" w:hint="default"/>
      </w:rPr>
    </w:lvl>
    <w:lvl w:ilvl="6">
      <w:start w:val="1"/>
      <w:numFmt w:val="decimal"/>
      <w:lvlText w:val="%1.%2.%3.%4.%5.%6.%7"/>
      <w:lvlJc w:val="left"/>
      <w:pPr>
        <w:ind w:left="2952" w:hanging="1080"/>
      </w:pPr>
      <w:rPr>
        <w:rFonts w:cs="Times New Roman" w:hint="default"/>
      </w:rPr>
    </w:lvl>
    <w:lvl w:ilvl="7">
      <w:start w:val="1"/>
      <w:numFmt w:val="decimal"/>
      <w:lvlText w:val="%1.%2.%3.%4.%5.%6.%7.%8"/>
      <w:lvlJc w:val="left"/>
      <w:pPr>
        <w:ind w:left="3624" w:hanging="1440"/>
      </w:pPr>
      <w:rPr>
        <w:rFonts w:cs="Times New Roman" w:hint="default"/>
      </w:rPr>
    </w:lvl>
    <w:lvl w:ilvl="8">
      <w:start w:val="1"/>
      <w:numFmt w:val="decimal"/>
      <w:lvlText w:val="%1.%2.%3.%4.%5.%6.%7.%8.%9"/>
      <w:lvlJc w:val="left"/>
      <w:pPr>
        <w:ind w:left="3936" w:hanging="1440"/>
      </w:pPr>
      <w:rPr>
        <w:rFonts w:cs="Times New Roman" w:hint="default"/>
      </w:rPr>
    </w:lvl>
  </w:abstractNum>
  <w:abstractNum w:abstractNumId="15" w15:restartNumberingAfterBreak="0">
    <w:nsid w:val="42E50B2C"/>
    <w:multiLevelType w:val="singleLevel"/>
    <w:tmpl w:val="4D2A9D70"/>
    <w:lvl w:ilvl="0">
      <w:start w:val="2"/>
      <w:numFmt w:val="decimal"/>
      <w:lvlText w:val="3.%1. "/>
      <w:legacy w:legacy="1" w:legacySpace="0" w:legacyIndent="283"/>
      <w:lvlJc w:val="left"/>
      <w:pPr>
        <w:ind w:left="283" w:hanging="283"/>
      </w:pPr>
      <w:rPr>
        <w:rFonts w:cs="Times New Roman"/>
        <w:b/>
        <w:bCs/>
        <w:i w:val="0"/>
        <w:iCs w:val="0"/>
        <w:sz w:val="19"/>
        <w:szCs w:val="19"/>
      </w:rPr>
    </w:lvl>
  </w:abstractNum>
  <w:abstractNum w:abstractNumId="16" w15:restartNumberingAfterBreak="0">
    <w:nsid w:val="44B058A4"/>
    <w:multiLevelType w:val="hybridMultilevel"/>
    <w:tmpl w:val="551219B2"/>
    <w:lvl w:ilvl="0" w:tplc="296A0EA4">
      <w:start w:val="1"/>
      <w:numFmt w:val="decimal"/>
      <w:lvlText w:val="%1."/>
      <w:lvlJc w:val="left"/>
      <w:pPr>
        <w:tabs>
          <w:tab w:val="num" w:pos="1020"/>
        </w:tabs>
        <w:ind w:left="1020" w:hanging="360"/>
      </w:pPr>
      <w:rPr>
        <w:rFonts w:cs="Times New Roman"/>
        <w:sz w:val="20"/>
        <w:szCs w:val="20"/>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17" w15:restartNumberingAfterBreak="0">
    <w:nsid w:val="4765321B"/>
    <w:multiLevelType w:val="singleLevel"/>
    <w:tmpl w:val="385219D8"/>
    <w:lvl w:ilvl="0">
      <w:start w:val="2"/>
      <w:numFmt w:val="decimal"/>
      <w:lvlText w:val="7.%1. "/>
      <w:legacy w:legacy="1" w:legacySpace="0" w:legacyIndent="283"/>
      <w:lvlJc w:val="left"/>
      <w:pPr>
        <w:ind w:left="1701" w:hanging="283"/>
      </w:pPr>
      <w:rPr>
        <w:rFonts w:cs="Times New Roman"/>
        <w:b/>
        <w:bCs/>
        <w:i w:val="0"/>
        <w:iCs w:val="0"/>
        <w:sz w:val="19"/>
        <w:szCs w:val="19"/>
      </w:rPr>
    </w:lvl>
  </w:abstractNum>
  <w:abstractNum w:abstractNumId="18" w15:restartNumberingAfterBreak="0">
    <w:nsid w:val="49AD4636"/>
    <w:multiLevelType w:val="hybridMultilevel"/>
    <w:tmpl w:val="681EB128"/>
    <w:lvl w:ilvl="0" w:tplc="7F346808">
      <w:start w:val="8"/>
      <w:numFmt w:val="decimal"/>
      <w:lvlText w:val="%1."/>
      <w:lvlJc w:val="left"/>
      <w:pPr>
        <w:tabs>
          <w:tab w:val="num" w:pos="672"/>
        </w:tabs>
        <w:ind w:left="672" w:hanging="360"/>
      </w:pPr>
      <w:rPr>
        <w:rFonts w:cs="Times New Roman" w:hint="default"/>
        <w:b/>
      </w:rPr>
    </w:lvl>
    <w:lvl w:ilvl="1" w:tplc="04190019" w:tentative="1">
      <w:start w:val="1"/>
      <w:numFmt w:val="lowerLetter"/>
      <w:lvlText w:val="%2."/>
      <w:lvlJc w:val="left"/>
      <w:pPr>
        <w:tabs>
          <w:tab w:val="num" w:pos="1392"/>
        </w:tabs>
        <w:ind w:left="1392" w:hanging="360"/>
      </w:pPr>
      <w:rPr>
        <w:rFonts w:cs="Times New Roman"/>
      </w:rPr>
    </w:lvl>
    <w:lvl w:ilvl="2" w:tplc="0419001B" w:tentative="1">
      <w:start w:val="1"/>
      <w:numFmt w:val="lowerRoman"/>
      <w:lvlText w:val="%3."/>
      <w:lvlJc w:val="right"/>
      <w:pPr>
        <w:tabs>
          <w:tab w:val="num" w:pos="2112"/>
        </w:tabs>
        <w:ind w:left="2112" w:hanging="180"/>
      </w:pPr>
      <w:rPr>
        <w:rFonts w:cs="Times New Roman"/>
      </w:rPr>
    </w:lvl>
    <w:lvl w:ilvl="3" w:tplc="0419000F" w:tentative="1">
      <w:start w:val="1"/>
      <w:numFmt w:val="decimal"/>
      <w:lvlText w:val="%4."/>
      <w:lvlJc w:val="left"/>
      <w:pPr>
        <w:tabs>
          <w:tab w:val="num" w:pos="2832"/>
        </w:tabs>
        <w:ind w:left="2832" w:hanging="360"/>
      </w:pPr>
      <w:rPr>
        <w:rFonts w:cs="Times New Roman"/>
      </w:rPr>
    </w:lvl>
    <w:lvl w:ilvl="4" w:tplc="04190019" w:tentative="1">
      <w:start w:val="1"/>
      <w:numFmt w:val="lowerLetter"/>
      <w:lvlText w:val="%5."/>
      <w:lvlJc w:val="left"/>
      <w:pPr>
        <w:tabs>
          <w:tab w:val="num" w:pos="3552"/>
        </w:tabs>
        <w:ind w:left="3552" w:hanging="360"/>
      </w:pPr>
      <w:rPr>
        <w:rFonts w:cs="Times New Roman"/>
      </w:rPr>
    </w:lvl>
    <w:lvl w:ilvl="5" w:tplc="0419001B" w:tentative="1">
      <w:start w:val="1"/>
      <w:numFmt w:val="lowerRoman"/>
      <w:lvlText w:val="%6."/>
      <w:lvlJc w:val="right"/>
      <w:pPr>
        <w:tabs>
          <w:tab w:val="num" w:pos="4272"/>
        </w:tabs>
        <w:ind w:left="4272" w:hanging="180"/>
      </w:pPr>
      <w:rPr>
        <w:rFonts w:cs="Times New Roman"/>
      </w:rPr>
    </w:lvl>
    <w:lvl w:ilvl="6" w:tplc="0419000F" w:tentative="1">
      <w:start w:val="1"/>
      <w:numFmt w:val="decimal"/>
      <w:lvlText w:val="%7."/>
      <w:lvlJc w:val="left"/>
      <w:pPr>
        <w:tabs>
          <w:tab w:val="num" w:pos="4992"/>
        </w:tabs>
        <w:ind w:left="4992" w:hanging="360"/>
      </w:pPr>
      <w:rPr>
        <w:rFonts w:cs="Times New Roman"/>
      </w:rPr>
    </w:lvl>
    <w:lvl w:ilvl="7" w:tplc="04190019" w:tentative="1">
      <w:start w:val="1"/>
      <w:numFmt w:val="lowerLetter"/>
      <w:lvlText w:val="%8."/>
      <w:lvlJc w:val="left"/>
      <w:pPr>
        <w:tabs>
          <w:tab w:val="num" w:pos="5712"/>
        </w:tabs>
        <w:ind w:left="5712" w:hanging="360"/>
      </w:pPr>
      <w:rPr>
        <w:rFonts w:cs="Times New Roman"/>
      </w:rPr>
    </w:lvl>
    <w:lvl w:ilvl="8" w:tplc="0419001B" w:tentative="1">
      <w:start w:val="1"/>
      <w:numFmt w:val="lowerRoman"/>
      <w:lvlText w:val="%9."/>
      <w:lvlJc w:val="right"/>
      <w:pPr>
        <w:tabs>
          <w:tab w:val="num" w:pos="6432"/>
        </w:tabs>
        <w:ind w:left="6432" w:hanging="180"/>
      </w:pPr>
      <w:rPr>
        <w:rFonts w:cs="Times New Roman"/>
      </w:rPr>
    </w:lvl>
  </w:abstractNum>
  <w:abstractNum w:abstractNumId="19" w15:restartNumberingAfterBreak="0">
    <w:nsid w:val="4B7D4145"/>
    <w:multiLevelType w:val="singleLevel"/>
    <w:tmpl w:val="73946B9E"/>
    <w:lvl w:ilvl="0">
      <w:start w:val="4"/>
      <w:numFmt w:val="decimal"/>
      <w:lvlText w:val="%1. "/>
      <w:legacy w:legacy="1" w:legacySpace="0" w:legacyIndent="283"/>
      <w:lvlJc w:val="left"/>
      <w:pPr>
        <w:ind w:left="283" w:hanging="283"/>
      </w:pPr>
      <w:rPr>
        <w:rFonts w:cs="Times New Roman"/>
        <w:b/>
        <w:bCs/>
        <w:i w:val="0"/>
        <w:iCs w:val="0"/>
        <w:sz w:val="19"/>
        <w:szCs w:val="19"/>
      </w:rPr>
    </w:lvl>
  </w:abstractNum>
  <w:abstractNum w:abstractNumId="20" w15:restartNumberingAfterBreak="0">
    <w:nsid w:val="521E081E"/>
    <w:multiLevelType w:val="multilevel"/>
    <w:tmpl w:val="3B2EE064"/>
    <w:lvl w:ilvl="0">
      <w:start w:val="7"/>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56141172"/>
    <w:multiLevelType w:val="singleLevel"/>
    <w:tmpl w:val="16CC02FE"/>
    <w:lvl w:ilvl="0">
      <w:start w:val="5"/>
      <w:numFmt w:val="decimal"/>
      <w:lvlText w:val="%1. "/>
      <w:legacy w:legacy="1" w:legacySpace="0" w:legacyIndent="283"/>
      <w:lvlJc w:val="left"/>
      <w:pPr>
        <w:ind w:left="283" w:hanging="283"/>
      </w:pPr>
      <w:rPr>
        <w:rFonts w:cs="Times New Roman"/>
        <w:b/>
        <w:bCs/>
        <w:i w:val="0"/>
        <w:iCs w:val="0"/>
        <w:sz w:val="19"/>
        <w:szCs w:val="19"/>
      </w:rPr>
    </w:lvl>
  </w:abstractNum>
  <w:abstractNum w:abstractNumId="22" w15:restartNumberingAfterBreak="0">
    <w:nsid w:val="67B84953"/>
    <w:multiLevelType w:val="multilevel"/>
    <w:tmpl w:val="765AF3B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3"/>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6839323B"/>
    <w:multiLevelType w:val="multilevel"/>
    <w:tmpl w:val="7CE6FBD6"/>
    <w:lvl w:ilvl="0">
      <w:start w:val="2"/>
      <w:numFmt w:val="decimal"/>
      <w:lvlText w:val="%1"/>
      <w:lvlJc w:val="left"/>
      <w:pPr>
        <w:ind w:left="360" w:hanging="360"/>
      </w:pPr>
      <w:rPr>
        <w:rFonts w:cs="Times New Roman" w:hint="default"/>
      </w:rPr>
    </w:lvl>
    <w:lvl w:ilvl="1">
      <w:start w:val="2"/>
      <w:numFmt w:val="decimal"/>
      <w:lvlText w:val="%1.%2"/>
      <w:lvlJc w:val="left"/>
      <w:pPr>
        <w:ind w:left="431" w:hanging="360"/>
      </w:pPr>
      <w:rPr>
        <w:rFonts w:cs="Times New Roman" w:hint="default"/>
      </w:rPr>
    </w:lvl>
    <w:lvl w:ilvl="2">
      <w:start w:val="2"/>
      <w:numFmt w:val="decimal"/>
      <w:lvlText w:val="%1.%2.%3"/>
      <w:lvlJc w:val="left"/>
      <w:pPr>
        <w:ind w:left="502" w:hanging="360"/>
      </w:pPr>
      <w:rPr>
        <w:rFonts w:cs="Times New Roman" w:hint="default"/>
      </w:rPr>
    </w:lvl>
    <w:lvl w:ilvl="3">
      <w:start w:val="1"/>
      <w:numFmt w:val="decimal"/>
      <w:lvlText w:val="%1.%2.%3.%4"/>
      <w:lvlJc w:val="left"/>
      <w:pPr>
        <w:ind w:left="933" w:hanging="720"/>
      </w:pPr>
      <w:rPr>
        <w:rFonts w:cs="Times New Roman" w:hint="default"/>
      </w:rPr>
    </w:lvl>
    <w:lvl w:ilvl="4">
      <w:start w:val="1"/>
      <w:numFmt w:val="decimal"/>
      <w:lvlText w:val="%1.%2.%3.%4.%5"/>
      <w:lvlJc w:val="left"/>
      <w:pPr>
        <w:ind w:left="1004" w:hanging="720"/>
      </w:pPr>
      <w:rPr>
        <w:rFonts w:cs="Times New Roman" w:hint="default"/>
      </w:rPr>
    </w:lvl>
    <w:lvl w:ilvl="5">
      <w:start w:val="1"/>
      <w:numFmt w:val="decimal"/>
      <w:lvlText w:val="%1.%2.%3.%4.%5.%6"/>
      <w:lvlJc w:val="left"/>
      <w:pPr>
        <w:ind w:left="1435" w:hanging="1080"/>
      </w:pPr>
      <w:rPr>
        <w:rFonts w:cs="Times New Roman" w:hint="default"/>
      </w:rPr>
    </w:lvl>
    <w:lvl w:ilvl="6">
      <w:start w:val="1"/>
      <w:numFmt w:val="decimal"/>
      <w:lvlText w:val="%1.%2.%3.%4.%5.%6.%7"/>
      <w:lvlJc w:val="left"/>
      <w:pPr>
        <w:ind w:left="1506" w:hanging="1080"/>
      </w:pPr>
      <w:rPr>
        <w:rFonts w:cs="Times New Roman" w:hint="default"/>
      </w:rPr>
    </w:lvl>
    <w:lvl w:ilvl="7">
      <w:start w:val="1"/>
      <w:numFmt w:val="decimal"/>
      <w:lvlText w:val="%1.%2.%3.%4.%5.%6.%7.%8"/>
      <w:lvlJc w:val="left"/>
      <w:pPr>
        <w:ind w:left="1577" w:hanging="1080"/>
      </w:pPr>
      <w:rPr>
        <w:rFonts w:cs="Times New Roman" w:hint="default"/>
      </w:rPr>
    </w:lvl>
    <w:lvl w:ilvl="8">
      <w:start w:val="1"/>
      <w:numFmt w:val="decimal"/>
      <w:lvlText w:val="%1.%2.%3.%4.%5.%6.%7.%8.%9"/>
      <w:lvlJc w:val="left"/>
      <w:pPr>
        <w:ind w:left="2008" w:hanging="1440"/>
      </w:pPr>
      <w:rPr>
        <w:rFonts w:cs="Times New Roman" w:hint="default"/>
      </w:rPr>
    </w:lvl>
  </w:abstractNum>
  <w:abstractNum w:abstractNumId="24" w15:restartNumberingAfterBreak="0">
    <w:nsid w:val="75120467"/>
    <w:multiLevelType w:val="hybridMultilevel"/>
    <w:tmpl w:val="A84296EC"/>
    <w:lvl w:ilvl="0" w:tplc="4CE09DA8">
      <w:start w:val="1"/>
      <w:numFmt w:val="decimal"/>
      <w:lvlText w:val="%1."/>
      <w:lvlJc w:val="left"/>
      <w:pPr>
        <w:ind w:left="672" w:hanging="360"/>
      </w:pPr>
      <w:rPr>
        <w:rFonts w:cs="Times New Roman" w:hint="default"/>
      </w:rPr>
    </w:lvl>
    <w:lvl w:ilvl="1" w:tplc="04190019" w:tentative="1">
      <w:start w:val="1"/>
      <w:numFmt w:val="lowerLetter"/>
      <w:lvlText w:val="%2."/>
      <w:lvlJc w:val="left"/>
      <w:pPr>
        <w:ind w:left="1392" w:hanging="360"/>
      </w:pPr>
      <w:rPr>
        <w:rFonts w:cs="Times New Roman"/>
      </w:rPr>
    </w:lvl>
    <w:lvl w:ilvl="2" w:tplc="0419001B" w:tentative="1">
      <w:start w:val="1"/>
      <w:numFmt w:val="lowerRoman"/>
      <w:lvlText w:val="%3."/>
      <w:lvlJc w:val="right"/>
      <w:pPr>
        <w:ind w:left="2112" w:hanging="180"/>
      </w:pPr>
      <w:rPr>
        <w:rFonts w:cs="Times New Roman"/>
      </w:rPr>
    </w:lvl>
    <w:lvl w:ilvl="3" w:tplc="0419000F" w:tentative="1">
      <w:start w:val="1"/>
      <w:numFmt w:val="decimal"/>
      <w:lvlText w:val="%4."/>
      <w:lvlJc w:val="left"/>
      <w:pPr>
        <w:ind w:left="2832" w:hanging="360"/>
      </w:pPr>
      <w:rPr>
        <w:rFonts w:cs="Times New Roman"/>
      </w:rPr>
    </w:lvl>
    <w:lvl w:ilvl="4" w:tplc="04190019" w:tentative="1">
      <w:start w:val="1"/>
      <w:numFmt w:val="lowerLetter"/>
      <w:lvlText w:val="%5."/>
      <w:lvlJc w:val="left"/>
      <w:pPr>
        <w:ind w:left="3552" w:hanging="360"/>
      </w:pPr>
      <w:rPr>
        <w:rFonts w:cs="Times New Roman"/>
      </w:rPr>
    </w:lvl>
    <w:lvl w:ilvl="5" w:tplc="0419001B" w:tentative="1">
      <w:start w:val="1"/>
      <w:numFmt w:val="lowerRoman"/>
      <w:lvlText w:val="%6."/>
      <w:lvlJc w:val="right"/>
      <w:pPr>
        <w:ind w:left="4272" w:hanging="180"/>
      </w:pPr>
      <w:rPr>
        <w:rFonts w:cs="Times New Roman"/>
      </w:rPr>
    </w:lvl>
    <w:lvl w:ilvl="6" w:tplc="0419000F" w:tentative="1">
      <w:start w:val="1"/>
      <w:numFmt w:val="decimal"/>
      <w:lvlText w:val="%7."/>
      <w:lvlJc w:val="left"/>
      <w:pPr>
        <w:ind w:left="4992" w:hanging="360"/>
      </w:pPr>
      <w:rPr>
        <w:rFonts w:cs="Times New Roman"/>
      </w:rPr>
    </w:lvl>
    <w:lvl w:ilvl="7" w:tplc="04190019" w:tentative="1">
      <w:start w:val="1"/>
      <w:numFmt w:val="lowerLetter"/>
      <w:lvlText w:val="%8."/>
      <w:lvlJc w:val="left"/>
      <w:pPr>
        <w:ind w:left="5712" w:hanging="360"/>
      </w:pPr>
      <w:rPr>
        <w:rFonts w:cs="Times New Roman"/>
      </w:rPr>
    </w:lvl>
    <w:lvl w:ilvl="8" w:tplc="0419001B" w:tentative="1">
      <w:start w:val="1"/>
      <w:numFmt w:val="lowerRoman"/>
      <w:lvlText w:val="%9."/>
      <w:lvlJc w:val="right"/>
      <w:pPr>
        <w:ind w:left="6432" w:hanging="180"/>
      </w:pPr>
      <w:rPr>
        <w:rFonts w:cs="Times New Roman"/>
      </w:rPr>
    </w:lvl>
  </w:abstractNum>
  <w:abstractNum w:abstractNumId="25" w15:restartNumberingAfterBreak="0">
    <w:nsid w:val="7AB004C6"/>
    <w:multiLevelType w:val="singleLevel"/>
    <w:tmpl w:val="A462C26C"/>
    <w:lvl w:ilvl="0">
      <w:start w:val="1"/>
      <w:numFmt w:val="decimal"/>
      <w:lvlText w:val="%1. "/>
      <w:legacy w:legacy="1" w:legacySpace="0" w:legacyIndent="283"/>
      <w:lvlJc w:val="left"/>
      <w:pPr>
        <w:ind w:left="439" w:hanging="283"/>
      </w:pPr>
      <w:rPr>
        <w:rFonts w:cs="Times New Roman"/>
        <w:b/>
        <w:bCs/>
        <w:i w:val="0"/>
        <w:iCs w:val="0"/>
        <w:sz w:val="19"/>
        <w:szCs w:val="19"/>
      </w:rPr>
    </w:lvl>
  </w:abstractNum>
  <w:abstractNum w:abstractNumId="26" w15:restartNumberingAfterBreak="0">
    <w:nsid w:val="7F1D5E91"/>
    <w:multiLevelType w:val="hybridMultilevel"/>
    <w:tmpl w:val="47481A0A"/>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7" w15:restartNumberingAfterBreak="0">
    <w:nsid w:val="7F38671D"/>
    <w:multiLevelType w:val="hybridMultilevel"/>
    <w:tmpl w:val="F19201C6"/>
    <w:lvl w:ilvl="0" w:tplc="8B885734">
      <w:start w:val="1"/>
      <w:numFmt w:val="decimal"/>
      <w:lvlText w:val="%1."/>
      <w:lvlJc w:val="left"/>
      <w:pPr>
        <w:ind w:left="1137" w:hanging="825"/>
      </w:pPr>
      <w:rPr>
        <w:rFonts w:cs="Times New Roman" w:hint="default"/>
        <w:b/>
      </w:rPr>
    </w:lvl>
    <w:lvl w:ilvl="1" w:tplc="04190019" w:tentative="1">
      <w:start w:val="1"/>
      <w:numFmt w:val="lowerLetter"/>
      <w:lvlText w:val="%2."/>
      <w:lvlJc w:val="left"/>
      <w:pPr>
        <w:ind w:left="1392" w:hanging="360"/>
      </w:pPr>
      <w:rPr>
        <w:rFonts w:cs="Times New Roman"/>
      </w:rPr>
    </w:lvl>
    <w:lvl w:ilvl="2" w:tplc="0419001B" w:tentative="1">
      <w:start w:val="1"/>
      <w:numFmt w:val="lowerRoman"/>
      <w:lvlText w:val="%3."/>
      <w:lvlJc w:val="right"/>
      <w:pPr>
        <w:ind w:left="2112" w:hanging="180"/>
      </w:pPr>
      <w:rPr>
        <w:rFonts w:cs="Times New Roman"/>
      </w:rPr>
    </w:lvl>
    <w:lvl w:ilvl="3" w:tplc="0419000F" w:tentative="1">
      <w:start w:val="1"/>
      <w:numFmt w:val="decimal"/>
      <w:lvlText w:val="%4."/>
      <w:lvlJc w:val="left"/>
      <w:pPr>
        <w:ind w:left="2832" w:hanging="360"/>
      </w:pPr>
      <w:rPr>
        <w:rFonts w:cs="Times New Roman"/>
      </w:rPr>
    </w:lvl>
    <w:lvl w:ilvl="4" w:tplc="04190019" w:tentative="1">
      <w:start w:val="1"/>
      <w:numFmt w:val="lowerLetter"/>
      <w:lvlText w:val="%5."/>
      <w:lvlJc w:val="left"/>
      <w:pPr>
        <w:ind w:left="3552" w:hanging="360"/>
      </w:pPr>
      <w:rPr>
        <w:rFonts w:cs="Times New Roman"/>
      </w:rPr>
    </w:lvl>
    <w:lvl w:ilvl="5" w:tplc="0419001B" w:tentative="1">
      <w:start w:val="1"/>
      <w:numFmt w:val="lowerRoman"/>
      <w:lvlText w:val="%6."/>
      <w:lvlJc w:val="right"/>
      <w:pPr>
        <w:ind w:left="4272" w:hanging="180"/>
      </w:pPr>
      <w:rPr>
        <w:rFonts w:cs="Times New Roman"/>
      </w:rPr>
    </w:lvl>
    <w:lvl w:ilvl="6" w:tplc="0419000F" w:tentative="1">
      <w:start w:val="1"/>
      <w:numFmt w:val="decimal"/>
      <w:lvlText w:val="%7."/>
      <w:lvlJc w:val="left"/>
      <w:pPr>
        <w:ind w:left="4992" w:hanging="360"/>
      </w:pPr>
      <w:rPr>
        <w:rFonts w:cs="Times New Roman"/>
      </w:rPr>
    </w:lvl>
    <w:lvl w:ilvl="7" w:tplc="04190019" w:tentative="1">
      <w:start w:val="1"/>
      <w:numFmt w:val="lowerLetter"/>
      <w:lvlText w:val="%8."/>
      <w:lvlJc w:val="left"/>
      <w:pPr>
        <w:ind w:left="5712" w:hanging="360"/>
      </w:pPr>
      <w:rPr>
        <w:rFonts w:cs="Times New Roman"/>
      </w:rPr>
    </w:lvl>
    <w:lvl w:ilvl="8" w:tplc="0419001B" w:tentative="1">
      <w:start w:val="1"/>
      <w:numFmt w:val="lowerRoman"/>
      <w:lvlText w:val="%9."/>
      <w:lvlJc w:val="right"/>
      <w:pPr>
        <w:ind w:left="6432" w:hanging="180"/>
      </w:pPr>
      <w:rPr>
        <w:rFonts w:cs="Times New Roman"/>
      </w:rPr>
    </w:lvl>
  </w:abstractNum>
  <w:num w:numId="1">
    <w:abstractNumId w:val="25"/>
  </w:num>
  <w:num w:numId="2">
    <w:abstractNumId w:val="4"/>
  </w:num>
  <w:num w:numId="3">
    <w:abstractNumId w:val="0"/>
    <w:lvlOverride w:ilvl="0">
      <w:lvl w:ilvl="0">
        <w:start w:val="1"/>
        <w:numFmt w:val="bullet"/>
        <w:lvlText w:val=""/>
        <w:legacy w:legacy="1" w:legacySpace="0" w:legacyIndent="283"/>
        <w:lvlJc w:val="left"/>
        <w:pPr>
          <w:ind w:left="383" w:hanging="283"/>
        </w:pPr>
        <w:rPr>
          <w:rFonts w:ascii="Symbol" w:hAnsi="Symbol" w:hint="default"/>
        </w:rPr>
      </w:lvl>
    </w:lvlOverride>
  </w:num>
  <w:num w:numId="4">
    <w:abstractNumId w:val="8"/>
  </w:num>
  <w:num w:numId="5">
    <w:abstractNumId w:val="11"/>
  </w:num>
  <w:num w:numId="6">
    <w:abstractNumId w:val="15"/>
  </w:num>
  <w:num w:numId="7">
    <w:abstractNumId w:val="19"/>
  </w:num>
  <w:num w:numId="8">
    <w:abstractNumId w:val="21"/>
  </w:num>
  <w:num w:numId="9">
    <w:abstractNumId w:val="9"/>
  </w:num>
  <w:num w:numId="10">
    <w:abstractNumId w:val="3"/>
  </w:num>
  <w:num w:numId="11">
    <w:abstractNumId w:val="17"/>
  </w:num>
  <w:num w:numId="12">
    <w:abstractNumId w:val="1"/>
  </w:num>
  <w:num w:numId="13">
    <w:abstractNumId w:val="10"/>
  </w:num>
  <w:num w:numId="14">
    <w:abstractNumId w:val="5"/>
  </w:num>
  <w:num w:numId="1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6">
    <w:abstractNumId w:val="16"/>
  </w:num>
  <w:num w:numId="17">
    <w:abstractNumId w:val="6"/>
  </w:num>
  <w:num w:numId="18">
    <w:abstractNumId w:val="7"/>
  </w:num>
  <w:num w:numId="19">
    <w:abstractNumId w:val="12"/>
  </w:num>
  <w:num w:numId="20">
    <w:abstractNumId w:val="13"/>
  </w:num>
  <w:num w:numId="21">
    <w:abstractNumId w:val="18"/>
  </w:num>
  <w:num w:numId="22">
    <w:abstractNumId w:val="27"/>
  </w:num>
  <w:num w:numId="23">
    <w:abstractNumId w:val="24"/>
  </w:num>
  <w:num w:numId="24">
    <w:abstractNumId w:val="14"/>
  </w:num>
  <w:num w:numId="25">
    <w:abstractNumId w:val="2"/>
  </w:num>
  <w:num w:numId="26">
    <w:abstractNumId w:val="26"/>
  </w:num>
  <w:num w:numId="27">
    <w:abstractNumId w:val="22"/>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autoHyphenation/>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68"/>
    <w:rsid w:val="000018DB"/>
    <w:rsid w:val="00003018"/>
    <w:rsid w:val="00004827"/>
    <w:rsid w:val="00005CAF"/>
    <w:rsid w:val="000065C0"/>
    <w:rsid w:val="000071D6"/>
    <w:rsid w:val="00007BDB"/>
    <w:rsid w:val="0001030D"/>
    <w:rsid w:val="0001156B"/>
    <w:rsid w:val="00012494"/>
    <w:rsid w:val="0001595B"/>
    <w:rsid w:val="000166C0"/>
    <w:rsid w:val="00021B8C"/>
    <w:rsid w:val="000225BE"/>
    <w:rsid w:val="00022769"/>
    <w:rsid w:val="00023A73"/>
    <w:rsid w:val="00024D62"/>
    <w:rsid w:val="0002672B"/>
    <w:rsid w:val="0002750B"/>
    <w:rsid w:val="00027CC9"/>
    <w:rsid w:val="00031736"/>
    <w:rsid w:val="000344AF"/>
    <w:rsid w:val="0003555B"/>
    <w:rsid w:val="0004038D"/>
    <w:rsid w:val="000415A0"/>
    <w:rsid w:val="000428EF"/>
    <w:rsid w:val="00043C3D"/>
    <w:rsid w:val="00043D9F"/>
    <w:rsid w:val="0004720A"/>
    <w:rsid w:val="00047AC8"/>
    <w:rsid w:val="00047B11"/>
    <w:rsid w:val="0005120C"/>
    <w:rsid w:val="00051565"/>
    <w:rsid w:val="0005316A"/>
    <w:rsid w:val="00054B85"/>
    <w:rsid w:val="000562BE"/>
    <w:rsid w:val="000575BA"/>
    <w:rsid w:val="00057E6F"/>
    <w:rsid w:val="00060A9C"/>
    <w:rsid w:val="00060B19"/>
    <w:rsid w:val="000658C0"/>
    <w:rsid w:val="00065A9F"/>
    <w:rsid w:val="00066593"/>
    <w:rsid w:val="00070B45"/>
    <w:rsid w:val="000728C6"/>
    <w:rsid w:val="00072FD5"/>
    <w:rsid w:val="000761E5"/>
    <w:rsid w:val="0007682D"/>
    <w:rsid w:val="00080770"/>
    <w:rsid w:val="000827A2"/>
    <w:rsid w:val="000838DD"/>
    <w:rsid w:val="00085511"/>
    <w:rsid w:val="00085CFA"/>
    <w:rsid w:val="00087D6F"/>
    <w:rsid w:val="0009086A"/>
    <w:rsid w:val="00095DB1"/>
    <w:rsid w:val="00096CE1"/>
    <w:rsid w:val="00097AF5"/>
    <w:rsid w:val="000A047F"/>
    <w:rsid w:val="000A0FE6"/>
    <w:rsid w:val="000A16CD"/>
    <w:rsid w:val="000A2362"/>
    <w:rsid w:val="000A2806"/>
    <w:rsid w:val="000A2F41"/>
    <w:rsid w:val="000A2F90"/>
    <w:rsid w:val="000A607D"/>
    <w:rsid w:val="000A6723"/>
    <w:rsid w:val="000A6C0A"/>
    <w:rsid w:val="000B098A"/>
    <w:rsid w:val="000B27CC"/>
    <w:rsid w:val="000B51F5"/>
    <w:rsid w:val="000B55A6"/>
    <w:rsid w:val="000B68B1"/>
    <w:rsid w:val="000B78C7"/>
    <w:rsid w:val="000B7DDA"/>
    <w:rsid w:val="000C2B12"/>
    <w:rsid w:val="000C508F"/>
    <w:rsid w:val="000D1220"/>
    <w:rsid w:val="000D135E"/>
    <w:rsid w:val="000D1D8A"/>
    <w:rsid w:val="000D4D06"/>
    <w:rsid w:val="000D5E3D"/>
    <w:rsid w:val="000D5F04"/>
    <w:rsid w:val="000D7D70"/>
    <w:rsid w:val="000E020C"/>
    <w:rsid w:val="000E0F22"/>
    <w:rsid w:val="000E10C7"/>
    <w:rsid w:val="000E1AC7"/>
    <w:rsid w:val="000E2A5D"/>
    <w:rsid w:val="000E3A23"/>
    <w:rsid w:val="000E4082"/>
    <w:rsid w:val="000E4ED7"/>
    <w:rsid w:val="000F39DF"/>
    <w:rsid w:val="000F3B00"/>
    <w:rsid w:val="000F3CDF"/>
    <w:rsid w:val="000F4E23"/>
    <w:rsid w:val="00100428"/>
    <w:rsid w:val="00100C87"/>
    <w:rsid w:val="0010206D"/>
    <w:rsid w:val="001026A3"/>
    <w:rsid w:val="00103387"/>
    <w:rsid w:val="00103EAE"/>
    <w:rsid w:val="0010502E"/>
    <w:rsid w:val="00105165"/>
    <w:rsid w:val="00105EBA"/>
    <w:rsid w:val="0010626B"/>
    <w:rsid w:val="00112AD3"/>
    <w:rsid w:val="001152FE"/>
    <w:rsid w:val="00117226"/>
    <w:rsid w:val="00120349"/>
    <w:rsid w:val="00124CD5"/>
    <w:rsid w:val="00126FEE"/>
    <w:rsid w:val="00127EBB"/>
    <w:rsid w:val="001310A3"/>
    <w:rsid w:val="00134FFC"/>
    <w:rsid w:val="00136499"/>
    <w:rsid w:val="00136DC5"/>
    <w:rsid w:val="00137DDA"/>
    <w:rsid w:val="00140419"/>
    <w:rsid w:val="00141BA4"/>
    <w:rsid w:val="00141F02"/>
    <w:rsid w:val="00142D59"/>
    <w:rsid w:val="0014300E"/>
    <w:rsid w:val="001430B8"/>
    <w:rsid w:val="00143514"/>
    <w:rsid w:val="00144135"/>
    <w:rsid w:val="001442C5"/>
    <w:rsid w:val="00144E25"/>
    <w:rsid w:val="001501CB"/>
    <w:rsid w:val="001511A7"/>
    <w:rsid w:val="00152192"/>
    <w:rsid w:val="00153BA4"/>
    <w:rsid w:val="001568EF"/>
    <w:rsid w:val="00160798"/>
    <w:rsid w:val="00161F86"/>
    <w:rsid w:val="001620C5"/>
    <w:rsid w:val="00163D6A"/>
    <w:rsid w:val="001650A2"/>
    <w:rsid w:val="00165A77"/>
    <w:rsid w:val="00165D2F"/>
    <w:rsid w:val="00166F4C"/>
    <w:rsid w:val="00167591"/>
    <w:rsid w:val="001707FA"/>
    <w:rsid w:val="00171775"/>
    <w:rsid w:val="00171997"/>
    <w:rsid w:val="00171CA6"/>
    <w:rsid w:val="00171DE2"/>
    <w:rsid w:val="001745BE"/>
    <w:rsid w:val="00175687"/>
    <w:rsid w:val="001769CF"/>
    <w:rsid w:val="001772DD"/>
    <w:rsid w:val="00180221"/>
    <w:rsid w:val="00180C1B"/>
    <w:rsid w:val="001817D3"/>
    <w:rsid w:val="001836D6"/>
    <w:rsid w:val="001863AB"/>
    <w:rsid w:val="0018762D"/>
    <w:rsid w:val="00187723"/>
    <w:rsid w:val="00191B18"/>
    <w:rsid w:val="001938F0"/>
    <w:rsid w:val="00193A53"/>
    <w:rsid w:val="00194602"/>
    <w:rsid w:val="00195B7C"/>
    <w:rsid w:val="001A35D5"/>
    <w:rsid w:val="001A7204"/>
    <w:rsid w:val="001A7B4E"/>
    <w:rsid w:val="001B1BDC"/>
    <w:rsid w:val="001B2C2E"/>
    <w:rsid w:val="001B3269"/>
    <w:rsid w:val="001B527C"/>
    <w:rsid w:val="001B541B"/>
    <w:rsid w:val="001B68F2"/>
    <w:rsid w:val="001B7B8F"/>
    <w:rsid w:val="001C06C2"/>
    <w:rsid w:val="001C147C"/>
    <w:rsid w:val="001C1FD0"/>
    <w:rsid w:val="001C2B26"/>
    <w:rsid w:val="001C3739"/>
    <w:rsid w:val="001C37A9"/>
    <w:rsid w:val="001C3F8C"/>
    <w:rsid w:val="001C6A07"/>
    <w:rsid w:val="001D23AE"/>
    <w:rsid w:val="001D2679"/>
    <w:rsid w:val="001D3A8F"/>
    <w:rsid w:val="001D4CAD"/>
    <w:rsid w:val="001D540D"/>
    <w:rsid w:val="001D60F4"/>
    <w:rsid w:val="001E2379"/>
    <w:rsid w:val="001E2C58"/>
    <w:rsid w:val="001E2DF3"/>
    <w:rsid w:val="001E40D1"/>
    <w:rsid w:val="001E50DF"/>
    <w:rsid w:val="001F1B75"/>
    <w:rsid w:val="001F1DDE"/>
    <w:rsid w:val="001F1FB3"/>
    <w:rsid w:val="001F220E"/>
    <w:rsid w:val="0020019B"/>
    <w:rsid w:val="002009A9"/>
    <w:rsid w:val="00200F2B"/>
    <w:rsid w:val="002011CF"/>
    <w:rsid w:val="002013DC"/>
    <w:rsid w:val="0020153E"/>
    <w:rsid w:val="00201F49"/>
    <w:rsid w:val="00203E9F"/>
    <w:rsid w:val="00203EEF"/>
    <w:rsid w:val="00205EA9"/>
    <w:rsid w:val="00205FC4"/>
    <w:rsid w:val="00206E2E"/>
    <w:rsid w:val="002119F0"/>
    <w:rsid w:val="00213A08"/>
    <w:rsid w:val="00216238"/>
    <w:rsid w:val="002166E3"/>
    <w:rsid w:val="00216BF9"/>
    <w:rsid w:val="00221FB3"/>
    <w:rsid w:val="0022289E"/>
    <w:rsid w:val="00226E4C"/>
    <w:rsid w:val="0023087E"/>
    <w:rsid w:val="0023125E"/>
    <w:rsid w:val="00234201"/>
    <w:rsid w:val="002345C8"/>
    <w:rsid w:val="002365D3"/>
    <w:rsid w:val="002378D0"/>
    <w:rsid w:val="00240F54"/>
    <w:rsid w:val="00241687"/>
    <w:rsid w:val="00242FC3"/>
    <w:rsid w:val="002450F1"/>
    <w:rsid w:val="002465FF"/>
    <w:rsid w:val="00247967"/>
    <w:rsid w:val="00251132"/>
    <w:rsid w:val="002518D4"/>
    <w:rsid w:val="00252803"/>
    <w:rsid w:val="00253644"/>
    <w:rsid w:val="00254116"/>
    <w:rsid w:val="00254D04"/>
    <w:rsid w:val="0026096F"/>
    <w:rsid w:val="00262F4D"/>
    <w:rsid w:val="00266A2F"/>
    <w:rsid w:val="00267B7A"/>
    <w:rsid w:val="00270BD0"/>
    <w:rsid w:val="00272D25"/>
    <w:rsid w:val="0027407A"/>
    <w:rsid w:val="00274572"/>
    <w:rsid w:val="00275196"/>
    <w:rsid w:val="002751A1"/>
    <w:rsid w:val="00280567"/>
    <w:rsid w:val="00281CAA"/>
    <w:rsid w:val="00282E50"/>
    <w:rsid w:val="002846EF"/>
    <w:rsid w:val="00285BDF"/>
    <w:rsid w:val="002875B0"/>
    <w:rsid w:val="002900AB"/>
    <w:rsid w:val="002905D7"/>
    <w:rsid w:val="00292AAB"/>
    <w:rsid w:val="00292B4F"/>
    <w:rsid w:val="0029335A"/>
    <w:rsid w:val="00293F76"/>
    <w:rsid w:val="00294330"/>
    <w:rsid w:val="00295044"/>
    <w:rsid w:val="00295C6B"/>
    <w:rsid w:val="00296669"/>
    <w:rsid w:val="00296AD4"/>
    <w:rsid w:val="002972FC"/>
    <w:rsid w:val="0029755E"/>
    <w:rsid w:val="002A0483"/>
    <w:rsid w:val="002A0DFF"/>
    <w:rsid w:val="002A4392"/>
    <w:rsid w:val="002A4476"/>
    <w:rsid w:val="002B0831"/>
    <w:rsid w:val="002B4AF8"/>
    <w:rsid w:val="002C11B3"/>
    <w:rsid w:val="002C1A64"/>
    <w:rsid w:val="002C4774"/>
    <w:rsid w:val="002C5D01"/>
    <w:rsid w:val="002C64C6"/>
    <w:rsid w:val="002D405A"/>
    <w:rsid w:val="002D4429"/>
    <w:rsid w:val="002D51F2"/>
    <w:rsid w:val="002D5EF2"/>
    <w:rsid w:val="002D67AD"/>
    <w:rsid w:val="002D6AAF"/>
    <w:rsid w:val="002E3616"/>
    <w:rsid w:val="002E5699"/>
    <w:rsid w:val="002E6912"/>
    <w:rsid w:val="002E7577"/>
    <w:rsid w:val="002E7845"/>
    <w:rsid w:val="002F0299"/>
    <w:rsid w:val="002F1096"/>
    <w:rsid w:val="002F12FD"/>
    <w:rsid w:val="002F2FB1"/>
    <w:rsid w:val="002F3B1E"/>
    <w:rsid w:val="002F3E94"/>
    <w:rsid w:val="002F58B3"/>
    <w:rsid w:val="00306641"/>
    <w:rsid w:val="00306EB5"/>
    <w:rsid w:val="0030740B"/>
    <w:rsid w:val="0030749F"/>
    <w:rsid w:val="003076E0"/>
    <w:rsid w:val="00310B26"/>
    <w:rsid w:val="00312E3F"/>
    <w:rsid w:val="00313067"/>
    <w:rsid w:val="00313612"/>
    <w:rsid w:val="0031588B"/>
    <w:rsid w:val="00315D82"/>
    <w:rsid w:val="00315EDE"/>
    <w:rsid w:val="0031654F"/>
    <w:rsid w:val="003175DB"/>
    <w:rsid w:val="003220B0"/>
    <w:rsid w:val="003250A6"/>
    <w:rsid w:val="003276C9"/>
    <w:rsid w:val="00330896"/>
    <w:rsid w:val="003318F3"/>
    <w:rsid w:val="003346A1"/>
    <w:rsid w:val="00335585"/>
    <w:rsid w:val="0033572B"/>
    <w:rsid w:val="0033661A"/>
    <w:rsid w:val="0034003D"/>
    <w:rsid w:val="0034131E"/>
    <w:rsid w:val="00342066"/>
    <w:rsid w:val="0034563F"/>
    <w:rsid w:val="00345FD5"/>
    <w:rsid w:val="003467B1"/>
    <w:rsid w:val="0034738D"/>
    <w:rsid w:val="0034776A"/>
    <w:rsid w:val="00347CDC"/>
    <w:rsid w:val="00352A78"/>
    <w:rsid w:val="00352DB8"/>
    <w:rsid w:val="00353184"/>
    <w:rsid w:val="00362187"/>
    <w:rsid w:val="003641D9"/>
    <w:rsid w:val="0036741B"/>
    <w:rsid w:val="003724AB"/>
    <w:rsid w:val="0037678F"/>
    <w:rsid w:val="00376D48"/>
    <w:rsid w:val="00380380"/>
    <w:rsid w:val="00382032"/>
    <w:rsid w:val="00383C39"/>
    <w:rsid w:val="003866EF"/>
    <w:rsid w:val="00391AB8"/>
    <w:rsid w:val="003951DD"/>
    <w:rsid w:val="0039535B"/>
    <w:rsid w:val="00397A64"/>
    <w:rsid w:val="003A4C73"/>
    <w:rsid w:val="003A5055"/>
    <w:rsid w:val="003A57A9"/>
    <w:rsid w:val="003A5E82"/>
    <w:rsid w:val="003A7342"/>
    <w:rsid w:val="003B0632"/>
    <w:rsid w:val="003B2BFD"/>
    <w:rsid w:val="003B2ED9"/>
    <w:rsid w:val="003B4B1B"/>
    <w:rsid w:val="003B546B"/>
    <w:rsid w:val="003B70CC"/>
    <w:rsid w:val="003B7754"/>
    <w:rsid w:val="003C20DD"/>
    <w:rsid w:val="003C4AC9"/>
    <w:rsid w:val="003C5884"/>
    <w:rsid w:val="003C6C5B"/>
    <w:rsid w:val="003D29FF"/>
    <w:rsid w:val="003D360B"/>
    <w:rsid w:val="003D4F31"/>
    <w:rsid w:val="003D709B"/>
    <w:rsid w:val="003D7A03"/>
    <w:rsid w:val="003E1B5E"/>
    <w:rsid w:val="003E345C"/>
    <w:rsid w:val="003E53AF"/>
    <w:rsid w:val="003F4106"/>
    <w:rsid w:val="003F4975"/>
    <w:rsid w:val="003F5069"/>
    <w:rsid w:val="003F5911"/>
    <w:rsid w:val="003F607D"/>
    <w:rsid w:val="00400B1F"/>
    <w:rsid w:val="00402A69"/>
    <w:rsid w:val="0040379B"/>
    <w:rsid w:val="00404C06"/>
    <w:rsid w:val="004108AA"/>
    <w:rsid w:val="00413B70"/>
    <w:rsid w:val="00413C49"/>
    <w:rsid w:val="004142D1"/>
    <w:rsid w:val="004158E2"/>
    <w:rsid w:val="00416F6D"/>
    <w:rsid w:val="004170FF"/>
    <w:rsid w:val="004208D4"/>
    <w:rsid w:val="00422145"/>
    <w:rsid w:val="004224C0"/>
    <w:rsid w:val="004224F7"/>
    <w:rsid w:val="0042465E"/>
    <w:rsid w:val="004257A1"/>
    <w:rsid w:val="00425F6F"/>
    <w:rsid w:val="004304A9"/>
    <w:rsid w:val="00430B16"/>
    <w:rsid w:val="00431D60"/>
    <w:rsid w:val="004324E2"/>
    <w:rsid w:val="00432DB0"/>
    <w:rsid w:val="00435EB7"/>
    <w:rsid w:val="00437939"/>
    <w:rsid w:val="00441036"/>
    <w:rsid w:val="00441338"/>
    <w:rsid w:val="004447FC"/>
    <w:rsid w:val="004520A2"/>
    <w:rsid w:val="004560E7"/>
    <w:rsid w:val="00456916"/>
    <w:rsid w:val="00457A86"/>
    <w:rsid w:val="00460FB6"/>
    <w:rsid w:val="00461646"/>
    <w:rsid w:val="00461707"/>
    <w:rsid w:val="00462292"/>
    <w:rsid w:val="00462EE6"/>
    <w:rsid w:val="00470BB5"/>
    <w:rsid w:val="00470E42"/>
    <w:rsid w:val="0047144A"/>
    <w:rsid w:val="00471E4C"/>
    <w:rsid w:val="00471EC0"/>
    <w:rsid w:val="00471F04"/>
    <w:rsid w:val="0047780A"/>
    <w:rsid w:val="00480F4C"/>
    <w:rsid w:val="00482C3B"/>
    <w:rsid w:val="0048368A"/>
    <w:rsid w:val="0048558B"/>
    <w:rsid w:val="00485919"/>
    <w:rsid w:val="00486215"/>
    <w:rsid w:val="00486579"/>
    <w:rsid w:val="00487214"/>
    <w:rsid w:val="00491948"/>
    <w:rsid w:val="00491E3F"/>
    <w:rsid w:val="00492C3E"/>
    <w:rsid w:val="00492F1C"/>
    <w:rsid w:val="0049600D"/>
    <w:rsid w:val="004A25F0"/>
    <w:rsid w:val="004A32DD"/>
    <w:rsid w:val="004A3E46"/>
    <w:rsid w:val="004A42A5"/>
    <w:rsid w:val="004A72EB"/>
    <w:rsid w:val="004B1139"/>
    <w:rsid w:val="004B40BC"/>
    <w:rsid w:val="004B64B4"/>
    <w:rsid w:val="004B7732"/>
    <w:rsid w:val="004B7E08"/>
    <w:rsid w:val="004C162C"/>
    <w:rsid w:val="004C564E"/>
    <w:rsid w:val="004C5794"/>
    <w:rsid w:val="004C74A6"/>
    <w:rsid w:val="004D1A3C"/>
    <w:rsid w:val="004D2080"/>
    <w:rsid w:val="004D3C4A"/>
    <w:rsid w:val="004D3E5F"/>
    <w:rsid w:val="004D3FE3"/>
    <w:rsid w:val="004D56A1"/>
    <w:rsid w:val="004D5BA1"/>
    <w:rsid w:val="004D632B"/>
    <w:rsid w:val="004D755F"/>
    <w:rsid w:val="004E1078"/>
    <w:rsid w:val="004E42F5"/>
    <w:rsid w:val="004E491B"/>
    <w:rsid w:val="004E6C1E"/>
    <w:rsid w:val="004F5093"/>
    <w:rsid w:val="004F683A"/>
    <w:rsid w:val="004F6937"/>
    <w:rsid w:val="004F6ABC"/>
    <w:rsid w:val="00500165"/>
    <w:rsid w:val="00500254"/>
    <w:rsid w:val="005016DF"/>
    <w:rsid w:val="00506E89"/>
    <w:rsid w:val="0051138D"/>
    <w:rsid w:val="0051227D"/>
    <w:rsid w:val="00512736"/>
    <w:rsid w:val="0051478B"/>
    <w:rsid w:val="0051625C"/>
    <w:rsid w:val="005163F5"/>
    <w:rsid w:val="0051644C"/>
    <w:rsid w:val="00517886"/>
    <w:rsid w:val="005214F1"/>
    <w:rsid w:val="00521EF6"/>
    <w:rsid w:val="00530A93"/>
    <w:rsid w:val="005310ED"/>
    <w:rsid w:val="00532FFC"/>
    <w:rsid w:val="005338DF"/>
    <w:rsid w:val="00533DD1"/>
    <w:rsid w:val="00535FCD"/>
    <w:rsid w:val="005369FD"/>
    <w:rsid w:val="00540288"/>
    <w:rsid w:val="005437D6"/>
    <w:rsid w:val="005441C5"/>
    <w:rsid w:val="00544242"/>
    <w:rsid w:val="00544800"/>
    <w:rsid w:val="00546B38"/>
    <w:rsid w:val="005512D2"/>
    <w:rsid w:val="00557235"/>
    <w:rsid w:val="0056286C"/>
    <w:rsid w:val="00562D5E"/>
    <w:rsid w:val="00563612"/>
    <w:rsid w:val="00563AED"/>
    <w:rsid w:val="00563C99"/>
    <w:rsid w:val="00563E86"/>
    <w:rsid w:val="00564D8F"/>
    <w:rsid w:val="00565144"/>
    <w:rsid w:val="0057076E"/>
    <w:rsid w:val="00572297"/>
    <w:rsid w:val="00573CC5"/>
    <w:rsid w:val="00573E43"/>
    <w:rsid w:val="005749CC"/>
    <w:rsid w:val="00575BFD"/>
    <w:rsid w:val="005762A1"/>
    <w:rsid w:val="00577ACF"/>
    <w:rsid w:val="00577F41"/>
    <w:rsid w:val="0058197F"/>
    <w:rsid w:val="00585D39"/>
    <w:rsid w:val="0059096A"/>
    <w:rsid w:val="00590B27"/>
    <w:rsid w:val="00592F81"/>
    <w:rsid w:val="005938C3"/>
    <w:rsid w:val="00594F05"/>
    <w:rsid w:val="0059547C"/>
    <w:rsid w:val="00595965"/>
    <w:rsid w:val="005977A8"/>
    <w:rsid w:val="005A0533"/>
    <w:rsid w:val="005A1EB9"/>
    <w:rsid w:val="005A2055"/>
    <w:rsid w:val="005A21DE"/>
    <w:rsid w:val="005A2EAF"/>
    <w:rsid w:val="005A3B9C"/>
    <w:rsid w:val="005A4A6E"/>
    <w:rsid w:val="005A4D22"/>
    <w:rsid w:val="005A5512"/>
    <w:rsid w:val="005A5524"/>
    <w:rsid w:val="005A7A42"/>
    <w:rsid w:val="005A7E6A"/>
    <w:rsid w:val="005B695B"/>
    <w:rsid w:val="005B708F"/>
    <w:rsid w:val="005C4889"/>
    <w:rsid w:val="005C64C8"/>
    <w:rsid w:val="005D05FA"/>
    <w:rsid w:val="005D30EF"/>
    <w:rsid w:val="005D3CB3"/>
    <w:rsid w:val="005D7BFF"/>
    <w:rsid w:val="005E40D1"/>
    <w:rsid w:val="005E6B3B"/>
    <w:rsid w:val="005E6E79"/>
    <w:rsid w:val="005F0957"/>
    <w:rsid w:val="005F20CD"/>
    <w:rsid w:val="005F53A9"/>
    <w:rsid w:val="005F6E1D"/>
    <w:rsid w:val="00601407"/>
    <w:rsid w:val="0060650C"/>
    <w:rsid w:val="0060791C"/>
    <w:rsid w:val="0061091A"/>
    <w:rsid w:val="006109C7"/>
    <w:rsid w:val="00610C50"/>
    <w:rsid w:val="00612401"/>
    <w:rsid w:val="00613033"/>
    <w:rsid w:val="0061442D"/>
    <w:rsid w:val="00615E9F"/>
    <w:rsid w:val="0061709D"/>
    <w:rsid w:val="00620079"/>
    <w:rsid w:val="00623CFB"/>
    <w:rsid w:val="00624586"/>
    <w:rsid w:val="00634139"/>
    <w:rsid w:val="006350CA"/>
    <w:rsid w:val="006377CB"/>
    <w:rsid w:val="006422B4"/>
    <w:rsid w:val="006445B2"/>
    <w:rsid w:val="00646DF2"/>
    <w:rsid w:val="00647144"/>
    <w:rsid w:val="006506F9"/>
    <w:rsid w:val="00650BDC"/>
    <w:rsid w:val="00652095"/>
    <w:rsid w:val="00652950"/>
    <w:rsid w:val="00653176"/>
    <w:rsid w:val="006536B5"/>
    <w:rsid w:val="00654114"/>
    <w:rsid w:val="00654D08"/>
    <w:rsid w:val="0065542F"/>
    <w:rsid w:val="00657441"/>
    <w:rsid w:val="00663685"/>
    <w:rsid w:val="006646EE"/>
    <w:rsid w:val="0066494E"/>
    <w:rsid w:val="00666226"/>
    <w:rsid w:val="00673D9D"/>
    <w:rsid w:val="00674849"/>
    <w:rsid w:val="00676E59"/>
    <w:rsid w:val="006771D3"/>
    <w:rsid w:val="0068009A"/>
    <w:rsid w:val="00680577"/>
    <w:rsid w:val="00680C2B"/>
    <w:rsid w:val="006833B8"/>
    <w:rsid w:val="006918DA"/>
    <w:rsid w:val="00692E94"/>
    <w:rsid w:val="00695152"/>
    <w:rsid w:val="00696DB6"/>
    <w:rsid w:val="006A058C"/>
    <w:rsid w:val="006A0CD7"/>
    <w:rsid w:val="006A16BA"/>
    <w:rsid w:val="006A42EC"/>
    <w:rsid w:val="006A435C"/>
    <w:rsid w:val="006A6ECC"/>
    <w:rsid w:val="006B15C1"/>
    <w:rsid w:val="006C14F8"/>
    <w:rsid w:val="006C1C01"/>
    <w:rsid w:val="006C432A"/>
    <w:rsid w:val="006C4979"/>
    <w:rsid w:val="006C57FD"/>
    <w:rsid w:val="006C5E39"/>
    <w:rsid w:val="006C6777"/>
    <w:rsid w:val="006C67A2"/>
    <w:rsid w:val="006C7C72"/>
    <w:rsid w:val="006D1508"/>
    <w:rsid w:val="006D46D9"/>
    <w:rsid w:val="006D6AC7"/>
    <w:rsid w:val="006E1389"/>
    <w:rsid w:val="006F0FF1"/>
    <w:rsid w:val="006F11ED"/>
    <w:rsid w:val="006F1E97"/>
    <w:rsid w:val="006F2712"/>
    <w:rsid w:val="006F30DF"/>
    <w:rsid w:val="006F41E1"/>
    <w:rsid w:val="006F55D5"/>
    <w:rsid w:val="006F64BD"/>
    <w:rsid w:val="006F7E2D"/>
    <w:rsid w:val="0070037B"/>
    <w:rsid w:val="007009C8"/>
    <w:rsid w:val="00704908"/>
    <w:rsid w:val="00706B91"/>
    <w:rsid w:val="0071033B"/>
    <w:rsid w:val="00710870"/>
    <w:rsid w:val="00711A8D"/>
    <w:rsid w:val="00713019"/>
    <w:rsid w:val="00715C72"/>
    <w:rsid w:val="00716B12"/>
    <w:rsid w:val="00716BE4"/>
    <w:rsid w:val="00716D5F"/>
    <w:rsid w:val="00720B3C"/>
    <w:rsid w:val="00723D1F"/>
    <w:rsid w:val="00725AD8"/>
    <w:rsid w:val="0072649E"/>
    <w:rsid w:val="00726A82"/>
    <w:rsid w:val="0072713E"/>
    <w:rsid w:val="00727792"/>
    <w:rsid w:val="00730BD1"/>
    <w:rsid w:val="00732473"/>
    <w:rsid w:val="00735B93"/>
    <w:rsid w:val="007401F3"/>
    <w:rsid w:val="0074084B"/>
    <w:rsid w:val="00740D09"/>
    <w:rsid w:val="00741FEB"/>
    <w:rsid w:val="007449F7"/>
    <w:rsid w:val="007506E8"/>
    <w:rsid w:val="00752E09"/>
    <w:rsid w:val="007530A4"/>
    <w:rsid w:val="007564A0"/>
    <w:rsid w:val="007571E0"/>
    <w:rsid w:val="007573B7"/>
    <w:rsid w:val="007575D1"/>
    <w:rsid w:val="00760522"/>
    <w:rsid w:val="00760C79"/>
    <w:rsid w:val="00761BE3"/>
    <w:rsid w:val="007644AE"/>
    <w:rsid w:val="007676BC"/>
    <w:rsid w:val="00767DA9"/>
    <w:rsid w:val="00772885"/>
    <w:rsid w:val="0077376C"/>
    <w:rsid w:val="00774095"/>
    <w:rsid w:val="00774B83"/>
    <w:rsid w:val="00775957"/>
    <w:rsid w:val="00775B34"/>
    <w:rsid w:val="00786490"/>
    <w:rsid w:val="00787072"/>
    <w:rsid w:val="00787D52"/>
    <w:rsid w:val="0079126B"/>
    <w:rsid w:val="00791CE8"/>
    <w:rsid w:val="007927C5"/>
    <w:rsid w:val="0079343D"/>
    <w:rsid w:val="00794FA7"/>
    <w:rsid w:val="00795E60"/>
    <w:rsid w:val="00795F9D"/>
    <w:rsid w:val="0079602D"/>
    <w:rsid w:val="007A14FF"/>
    <w:rsid w:val="007A20AF"/>
    <w:rsid w:val="007A2FD3"/>
    <w:rsid w:val="007A4695"/>
    <w:rsid w:val="007A6C71"/>
    <w:rsid w:val="007A75E0"/>
    <w:rsid w:val="007B0958"/>
    <w:rsid w:val="007B6EB1"/>
    <w:rsid w:val="007B7936"/>
    <w:rsid w:val="007B7DB6"/>
    <w:rsid w:val="007C00C7"/>
    <w:rsid w:val="007C0D47"/>
    <w:rsid w:val="007C227A"/>
    <w:rsid w:val="007C3C09"/>
    <w:rsid w:val="007D11F3"/>
    <w:rsid w:val="007D1353"/>
    <w:rsid w:val="007D2C79"/>
    <w:rsid w:val="007D3AC0"/>
    <w:rsid w:val="007D4793"/>
    <w:rsid w:val="007D4ED4"/>
    <w:rsid w:val="007D5313"/>
    <w:rsid w:val="007D5470"/>
    <w:rsid w:val="007D65BD"/>
    <w:rsid w:val="007D6BF5"/>
    <w:rsid w:val="007E1255"/>
    <w:rsid w:val="007E1D4C"/>
    <w:rsid w:val="007E6BB3"/>
    <w:rsid w:val="007F0204"/>
    <w:rsid w:val="007F0517"/>
    <w:rsid w:val="007F315B"/>
    <w:rsid w:val="007F3B4D"/>
    <w:rsid w:val="007F71B3"/>
    <w:rsid w:val="00802A29"/>
    <w:rsid w:val="00802AC4"/>
    <w:rsid w:val="0080341A"/>
    <w:rsid w:val="00804C0A"/>
    <w:rsid w:val="00804F80"/>
    <w:rsid w:val="00806162"/>
    <w:rsid w:val="008074EE"/>
    <w:rsid w:val="00811378"/>
    <w:rsid w:val="00813CB2"/>
    <w:rsid w:val="0081423A"/>
    <w:rsid w:val="00815379"/>
    <w:rsid w:val="00815C26"/>
    <w:rsid w:val="00815E2F"/>
    <w:rsid w:val="0081727B"/>
    <w:rsid w:val="00824F00"/>
    <w:rsid w:val="0082666D"/>
    <w:rsid w:val="00826E53"/>
    <w:rsid w:val="00830912"/>
    <w:rsid w:val="00833C10"/>
    <w:rsid w:val="008356FE"/>
    <w:rsid w:val="00836051"/>
    <w:rsid w:val="00841CFC"/>
    <w:rsid w:val="00842184"/>
    <w:rsid w:val="00842EC4"/>
    <w:rsid w:val="00843B72"/>
    <w:rsid w:val="00846536"/>
    <w:rsid w:val="00850704"/>
    <w:rsid w:val="00853268"/>
    <w:rsid w:val="0085359D"/>
    <w:rsid w:val="00854038"/>
    <w:rsid w:val="008550F6"/>
    <w:rsid w:val="00857D6D"/>
    <w:rsid w:val="00860371"/>
    <w:rsid w:val="008617B8"/>
    <w:rsid w:val="00861E5E"/>
    <w:rsid w:val="00870354"/>
    <w:rsid w:val="00871E72"/>
    <w:rsid w:val="00872EC4"/>
    <w:rsid w:val="00875159"/>
    <w:rsid w:val="0087615C"/>
    <w:rsid w:val="00876BBB"/>
    <w:rsid w:val="0087718C"/>
    <w:rsid w:val="00883155"/>
    <w:rsid w:val="008844A2"/>
    <w:rsid w:val="00884657"/>
    <w:rsid w:val="008903DC"/>
    <w:rsid w:val="0089061E"/>
    <w:rsid w:val="00892014"/>
    <w:rsid w:val="0089360A"/>
    <w:rsid w:val="00896785"/>
    <w:rsid w:val="008A6D77"/>
    <w:rsid w:val="008A7985"/>
    <w:rsid w:val="008B0F53"/>
    <w:rsid w:val="008B34AD"/>
    <w:rsid w:val="008B7BB4"/>
    <w:rsid w:val="008C61D4"/>
    <w:rsid w:val="008D0E97"/>
    <w:rsid w:val="008D24D9"/>
    <w:rsid w:val="008D3219"/>
    <w:rsid w:val="008D34A5"/>
    <w:rsid w:val="008D4E77"/>
    <w:rsid w:val="008D59AB"/>
    <w:rsid w:val="008D6F57"/>
    <w:rsid w:val="008D7407"/>
    <w:rsid w:val="008D7F0A"/>
    <w:rsid w:val="008E0D13"/>
    <w:rsid w:val="008E0D74"/>
    <w:rsid w:val="008E10A8"/>
    <w:rsid w:val="008E1B76"/>
    <w:rsid w:val="008E7A16"/>
    <w:rsid w:val="008F153D"/>
    <w:rsid w:val="008F42B0"/>
    <w:rsid w:val="008F5C01"/>
    <w:rsid w:val="009000F5"/>
    <w:rsid w:val="00900F40"/>
    <w:rsid w:val="00903939"/>
    <w:rsid w:val="009045A9"/>
    <w:rsid w:val="009051D1"/>
    <w:rsid w:val="0090560C"/>
    <w:rsid w:val="00907419"/>
    <w:rsid w:val="0091053B"/>
    <w:rsid w:val="009106F8"/>
    <w:rsid w:val="00910D0C"/>
    <w:rsid w:val="009110FE"/>
    <w:rsid w:val="00914571"/>
    <w:rsid w:val="00915F03"/>
    <w:rsid w:val="00916F70"/>
    <w:rsid w:val="00916F7B"/>
    <w:rsid w:val="00917502"/>
    <w:rsid w:val="00922D9A"/>
    <w:rsid w:val="009233E4"/>
    <w:rsid w:val="009243B0"/>
    <w:rsid w:val="00930057"/>
    <w:rsid w:val="00934D29"/>
    <w:rsid w:val="009363CE"/>
    <w:rsid w:val="00936586"/>
    <w:rsid w:val="00937275"/>
    <w:rsid w:val="0094121D"/>
    <w:rsid w:val="0094203A"/>
    <w:rsid w:val="00942CC1"/>
    <w:rsid w:val="00942E5C"/>
    <w:rsid w:val="009438B6"/>
    <w:rsid w:val="00943CCA"/>
    <w:rsid w:val="0094481B"/>
    <w:rsid w:val="00944C9C"/>
    <w:rsid w:val="0094548F"/>
    <w:rsid w:val="00946929"/>
    <w:rsid w:val="0095030D"/>
    <w:rsid w:val="00950ACC"/>
    <w:rsid w:val="00951E81"/>
    <w:rsid w:val="0095357F"/>
    <w:rsid w:val="0095459B"/>
    <w:rsid w:val="00955203"/>
    <w:rsid w:val="00955F25"/>
    <w:rsid w:val="00956A74"/>
    <w:rsid w:val="00960076"/>
    <w:rsid w:val="00961CB4"/>
    <w:rsid w:val="009621C4"/>
    <w:rsid w:val="00964477"/>
    <w:rsid w:val="00970995"/>
    <w:rsid w:val="00970E0D"/>
    <w:rsid w:val="0097250D"/>
    <w:rsid w:val="009726E5"/>
    <w:rsid w:val="00972D2D"/>
    <w:rsid w:val="00972E2F"/>
    <w:rsid w:val="00973730"/>
    <w:rsid w:val="00977EEF"/>
    <w:rsid w:val="00981389"/>
    <w:rsid w:val="00982818"/>
    <w:rsid w:val="00982C57"/>
    <w:rsid w:val="009833AA"/>
    <w:rsid w:val="00983627"/>
    <w:rsid w:val="009845A8"/>
    <w:rsid w:val="00984A72"/>
    <w:rsid w:val="00984F11"/>
    <w:rsid w:val="00993954"/>
    <w:rsid w:val="00994301"/>
    <w:rsid w:val="00995532"/>
    <w:rsid w:val="00996B97"/>
    <w:rsid w:val="009A20DD"/>
    <w:rsid w:val="009A3932"/>
    <w:rsid w:val="009A55D2"/>
    <w:rsid w:val="009A5E61"/>
    <w:rsid w:val="009A600F"/>
    <w:rsid w:val="009A74B4"/>
    <w:rsid w:val="009A7C67"/>
    <w:rsid w:val="009B2017"/>
    <w:rsid w:val="009B26D9"/>
    <w:rsid w:val="009B2B4A"/>
    <w:rsid w:val="009B351C"/>
    <w:rsid w:val="009B3946"/>
    <w:rsid w:val="009B3C5E"/>
    <w:rsid w:val="009B4427"/>
    <w:rsid w:val="009B5D07"/>
    <w:rsid w:val="009B6792"/>
    <w:rsid w:val="009B70C8"/>
    <w:rsid w:val="009B790D"/>
    <w:rsid w:val="009B798E"/>
    <w:rsid w:val="009C01D3"/>
    <w:rsid w:val="009C054D"/>
    <w:rsid w:val="009C3A57"/>
    <w:rsid w:val="009C44A0"/>
    <w:rsid w:val="009C478F"/>
    <w:rsid w:val="009C5B32"/>
    <w:rsid w:val="009D38F3"/>
    <w:rsid w:val="009D68DA"/>
    <w:rsid w:val="009D710E"/>
    <w:rsid w:val="009D747F"/>
    <w:rsid w:val="009D78B4"/>
    <w:rsid w:val="009E254D"/>
    <w:rsid w:val="009E5B35"/>
    <w:rsid w:val="009E6210"/>
    <w:rsid w:val="009E6B66"/>
    <w:rsid w:val="009F00F4"/>
    <w:rsid w:val="009F0D1F"/>
    <w:rsid w:val="009F244B"/>
    <w:rsid w:val="009F6290"/>
    <w:rsid w:val="009F6922"/>
    <w:rsid w:val="009F7487"/>
    <w:rsid w:val="009F7A24"/>
    <w:rsid w:val="009F7C5D"/>
    <w:rsid w:val="00A00653"/>
    <w:rsid w:val="00A0078A"/>
    <w:rsid w:val="00A02C2F"/>
    <w:rsid w:val="00A02F9E"/>
    <w:rsid w:val="00A045B0"/>
    <w:rsid w:val="00A05612"/>
    <w:rsid w:val="00A066F5"/>
    <w:rsid w:val="00A114C9"/>
    <w:rsid w:val="00A16684"/>
    <w:rsid w:val="00A1725A"/>
    <w:rsid w:val="00A216BC"/>
    <w:rsid w:val="00A26BB8"/>
    <w:rsid w:val="00A270F6"/>
    <w:rsid w:val="00A30807"/>
    <w:rsid w:val="00A33652"/>
    <w:rsid w:val="00A40FAE"/>
    <w:rsid w:val="00A4143C"/>
    <w:rsid w:val="00A41928"/>
    <w:rsid w:val="00A42E7E"/>
    <w:rsid w:val="00A432A2"/>
    <w:rsid w:val="00A44CC9"/>
    <w:rsid w:val="00A466EE"/>
    <w:rsid w:val="00A47251"/>
    <w:rsid w:val="00A51071"/>
    <w:rsid w:val="00A52DBD"/>
    <w:rsid w:val="00A5372C"/>
    <w:rsid w:val="00A5497D"/>
    <w:rsid w:val="00A56F03"/>
    <w:rsid w:val="00A60DB5"/>
    <w:rsid w:val="00A638A4"/>
    <w:rsid w:val="00A671F5"/>
    <w:rsid w:val="00A704C9"/>
    <w:rsid w:val="00A70C36"/>
    <w:rsid w:val="00A718D7"/>
    <w:rsid w:val="00A71C0D"/>
    <w:rsid w:val="00A71CAB"/>
    <w:rsid w:val="00A73107"/>
    <w:rsid w:val="00A739D9"/>
    <w:rsid w:val="00A73C23"/>
    <w:rsid w:val="00A74FDE"/>
    <w:rsid w:val="00A77E33"/>
    <w:rsid w:val="00A77ECC"/>
    <w:rsid w:val="00A80CE5"/>
    <w:rsid w:val="00A81BF9"/>
    <w:rsid w:val="00A86D70"/>
    <w:rsid w:val="00A87544"/>
    <w:rsid w:val="00A90584"/>
    <w:rsid w:val="00A909F2"/>
    <w:rsid w:val="00A9140E"/>
    <w:rsid w:val="00A93F5C"/>
    <w:rsid w:val="00A95585"/>
    <w:rsid w:val="00A95B6C"/>
    <w:rsid w:val="00A9644B"/>
    <w:rsid w:val="00A970D5"/>
    <w:rsid w:val="00A97B3C"/>
    <w:rsid w:val="00AB623B"/>
    <w:rsid w:val="00AC0288"/>
    <w:rsid w:val="00AC0956"/>
    <w:rsid w:val="00AC26BF"/>
    <w:rsid w:val="00AC2B8C"/>
    <w:rsid w:val="00AC37BC"/>
    <w:rsid w:val="00AC67B5"/>
    <w:rsid w:val="00AD19F4"/>
    <w:rsid w:val="00AE33A0"/>
    <w:rsid w:val="00AE3EB6"/>
    <w:rsid w:val="00AE4776"/>
    <w:rsid w:val="00AE4AC5"/>
    <w:rsid w:val="00AE71F1"/>
    <w:rsid w:val="00AE7D98"/>
    <w:rsid w:val="00AF0EB3"/>
    <w:rsid w:val="00AF4F1B"/>
    <w:rsid w:val="00AF57F8"/>
    <w:rsid w:val="00B001CC"/>
    <w:rsid w:val="00B0200F"/>
    <w:rsid w:val="00B02607"/>
    <w:rsid w:val="00B027AF"/>
    <w:rsid w:val="00B02BA3"/>
    <w:rsid w:val="00B03437"/>
    <w:rsid w:val="00B048DB"/>
    <w:rsid w:val="00B056F8"/>
    <w:rsid w:val="00B06955"/>
    <w:rsid w:val="00B100FD"/>
    <w:rsid w:val="00B11639"/>
    <w:rsid w:val="00B11817"/>
    <w:rsid w:val="00B1259F"/>
    <w:rsid w:val="00B13536"/>
    <w:rsid w:val="00B14049"/>
    <w:rsid w:val="00B14DA1"/>
    <w:rsid w:val="00B20B1C"/>
    <w:rsid w:val="00B239E7"/>
    <w:rsid w:val="00B27643"/>
    <w:rsid w:val="00B27A80"/>
    <w:rsid w:val="00B351FF"/>
    <w:rsid w:val="00B37506"/>
    <w:rsid w:val="00B40F00"/>
    <w:rsid w:val="00B45B93"/>
    <w:rsid w:val="00B45DA3"/>
    <w:rsid w:val="00B4710C"/>
    <w:rsid w:val="00B501FC"/>
    <w:rsid w:val="00B537F3"/>
    <w:rsid w:val="00B54635"/>
    <w:rsid w:val="00B6026C"/>
    <w:rsid w:val="00B60A7D"/>
    <w:rsid w:val="00B60C3F"/>
    <w:rsid w:val="00B61430"/>
    <w:rsid w:val="00B63C98"/>
    <w:rsid w:val="00B63CDD"/>
    <w:rsid w:val="00B64277"/>
    <w:rsid w:val="00B65102"/>
    <w:rsid w:val="00B6532D"/>
    <w:rsid w:val="00B6739E"/>
    <w:rsid w:val="00B673B8"/>
    <w:rsid w:val="00B717F1"/>
    <w:rsid w:val="00B7203C"/>
    <w:rsid w:val="00B733F6"/>
    <w:rsid w:val="00B8012C"/>
    <w:rsid w:val="00B8337D"/>
    <w:rsid w:val="00B9356E"/>
    <w:rsid w:val="00B94B4E"/>
    <w:rsid w:val="00B94F58"/>
    <w:rsid w:val="00B97C38"/>
    <w:rsid w:val="00BA2B24"/>
    <w:rsid w:val="00BA3A98"/>
    <w:rsid w:val="00BA709F"/>
    <w:rsid w:val="00BB2374"/>
    <w:rsid w:val="00BB5B0F"/>
    <w:rsid w:val="00BB6273"/>
    <w:rsid w:val="00BB6325"/>
    <w:rsid w:val="00BC12AD"/>
    <w:rsid w:val="00BC1485"/>
    <w:rsid w:val="00BC3B4B"/>
    <w:rsid w:val="00BC3E92"/>
    <w:rsid w:val="00BC704A"/>
    <w:rsid w:val="00BD1274"/>
    <w:rsid w:val="00BE1984"/>
    <w:rsid w:val="00BE3828"/>
    <w:rsid w:val="00BE6200"/>
    <w:rsid w:val="00BE764A"/>
    <w:rsid w:val="00BF151A"/>
    <w:rsid w:val="00BF16BE"/>
    <w:rsid w:val="00BF1B03"/>
    <w:rsid w:val="00BF38F2"/>
    <w:rsid w:val="00BF3A3F"/>
    <w:rsid w:val="00BF3E6B"/>
    <w:rsid w:val="00BF4A21"/>
    <w:rsid w:val="00BF6E71"/>
    <w:rsid w:val="00C02096"/>
    <w:rsid w:val="00C032BC"/>
    <w:rsid w:val="00C04DC7"/>
    <w:rsid w:val="00C10F50"/>
    <w:rsid w:val="00C11380"/>
    <w:rsid w:val="00C11B64"/>
    <w:rsid w:val="00C126A6"/>
    <w:rsid w:val="00C1336F"/>
    <w:rsid w:val="00C148E0"/>
    <w:rsid w:val="00C149C4"/>
    <w:rsid w:val="00C1682F"/>
    <w:rsid w:val="00C16DD6"/>
    <w:rsid w:val="00C17601"/>
    <w:rsid w:val="00C2159C"/>
    <w:rsid w:val="00C2344C"/>
    <w:rsid w:val="00C24851"/>
    <w:rsid w:val="00C251B6"/>
    <w:rsid w:val="00C25479"/>
    <w:rsid w:val="00C26F05"/>
    <w:rsid w:val="00C30B98"/>
    <w:rsid w:val="00C31B86"/>
    <w:rsid w:val="00C3247F"/>
    <w:rsid w:val="00C32C22"/>
    <w:rsid w:val="00C3365C"/>
    <w:rsid w:val="00C33D8F"/>
    <w:rsid w:val="00C35170"/>
    <w:rsid w:val="00C41ED7"/>
    <w:rsid w:val="00C431E5"/>
    <w:rsid w:val="00C441C6"/>
    <w:rsid w:val="00C45E9E"/>
    <w:rsid w:val="00C464F8"/>
    <w:rsid w:val="00C46A52"/>
    <w:rsid w:val="00C50B9E"/>
    <w:rsid w:val="00C5122B"/>
    <w:rsid w:val="00C55C5F"/>
    <w:rsid w:val="00C56B95"/>
    <w:rsid w:val="00C6198F"/>
    <w:rsid w:val="00C63489"/>
    <w:rsid w:val="00C646A9"/>
    <w:rsid w:val="00C649B7"/>
    <w:rsid w:val="00C64BC8"/>
    <w:rsid w:val="00C66F42"/>
    <w:rsid w:val="00C679E5"/>
    <w:rsid w:val="00C67AD2"/>
    <w:rsid w:val="00C70D07"/>
    <w:rsid w:val="00C7238D"/>
    <w:rsid w:val="00C748A1"/>
    <w:rsid w:val="00C8165E"/>
    <w:rsid w:val="00C87B26"/>
    <w:rsid w:val="00C9391B"/>
    <w:rsid w:val="00C9426A"/>
    <w:rsid w:val="00C94B37"/>
    <w:rsid w:val="00C9523C"/>
    <w:rsid w:val="00C95401"/>
    <w:rsid w:val="00C9602F"/>
    <w:rsid w:val="00C97AB9"/>
    <w:rsid w:val="00CA3BB7"/>
    <w:rsid w:val="00CA7E62"/>
    <w:rsid w:val="00CB224C"/>
    <w:rsid w:val="00CB24FB"/>
    <w:rsid w:val="00CB3F56"/>
    <w:rsid w:val="00CB46C0"/>
    <w:rsid w:val="00CC121C"/>
    <w:rsid w:val="00CC2A0C"/>
    <w:rsid w:val="00CC716B"/>
    <w:rsid w:val="00CC73DA"/>
    <w:rsid w:val="00CC799E"/>
    <w:rsid w:val="00CD08C4"/>
    <w:rsid w:val="00CD231B"/>
    <w:rsid w:val="00CE4140"/>
    <w:rsid w:val="00CE513D"/>
    <w:rsid w:val="00CF165D"/>
    <w:rsid w:val="00CF47DF"/>
    <w:rsid w:val="00CF5D13"/>
    <w:rsid w:val="00CF6637"/>
    <w:rsid w:val="00CF762F"/>
    <w:rsid w:val="00D04702"/>
    <w:rsid w:val="00D053AA"/>
    <w:rsid w:val="00D10E09"/>
    <w:rsid w:val="00D124A5"/>
    <w:rsid w:val="00D15BF7"/>
    <w:rsid w:val="00D16D94"/>
    <w:rsid w:val="00D16F99"/>
    <w:rsid w:val="00D179EF"/>
    <w:rsid w:val="00D20607"/>
    <w:rsid w:val="00D210C8"/>
    <w:rsid w:val="00D238B8"/>
    <w:rsid w:val="00D26D0D"/>
    <w:rsid w:val="00D2724D"/>
    <w:rsid w:val="00D273CE"/>
    <w:rsid w:val="00D27E42"/>
    <w:rsid w:val="00D33084"/>
    <w:rsid w:val="00D34117"/>
    <w:rsid w:val="00D3424B"/>
    <w:rsid w:val="00D35AE6"/>
    <w:rsid w:val="00D3770A"/>
    <w:rsid w:val="00D4081C"/>
    <w:rsid w:val="00D414A9"/>
    <w:rsid w:val="00D42BA0"/>
    <w:rsid w:val="00D43830"/>
    <w:rsid w:val="00D47928"/>
    <w:rsid w:val="00D51CD5"/>
    <w:rsid w:val="00D52520"/>
    <w:rsid w:val="00D55158"/>
    <w:rsid w:val="00D56CD1"/>
    <w:rsid w:val="00D57237"/>
    <w:rsid w:val="00D62790"/>
    <w:rsid w:val="00D62E70"/>
    <w:rsid w:val="00D63260"/>
    <w:rsid w:val="00D644B9"/>
    <w:rsid w:val="00D65686"/>
    <w:rsid w:val="00D65F90"/>
    <w:rsid w:val="00D715FA"/>
    <w:rsid w:val="00D75531"/>
    <w:rsid w:val="00D767CD"/>
    <w:rsid w:val="00D76B33"/>
    <w:rsid w:val="00D813B0"/>
    <w:rsid w:val="00D83C94"/>
    <w:rsid w:val="00D8547F"/>
    <w:rsid w:val="00D865C5"/>
    <w:rsid w:val="00D86CA1"/>
    <w:rsid w:val="00D904F4"/>
    <w:rsid w:val="00D91573"/>
    <w:rsid w:val="00D91F29"/>
    <w:rsid w:val="00D92AB2"/>
    <w:rsid w:val="00D953FD"/>
    <w:rsid w:val="00D95A5B"/>
    <w:rsid w:val="00D95BE0"/>
    <w:rsid w:val="00D96D17"/>
    <w:rsid w:val="00D9754D"/>
    <w:rsid w:val="00DA1114"/>
    <w:rsid w:val="00DA2484"/>
    <w:rsid w:val="00DA39F6"/>
    <w:rsid w:val="00DA656F"/>
    <w:rsid w:val="00DA7A0F"/>
    <w:rsid w:val="00DB1F30"/>
    <w:rsid w:val="00DB2526"/>
    <w:rsid w:val="00DB2793"/>
    <w:rsid w:val="00DB2C46"/>
    <w:rsid w:val="00DB536C"/>
    <w:rsid w:val="00DC41DC"/>
    <w:rsid w:val="00DC5568"/>
    <w:rsid w:val="00DD1135"/>
    <w:rsid w:val="00DD19AF"/>
    <w:rsid w:val="00DD1AB6"/>
    <w:rsid w:val="00DD26DB"/>
    <w:rsid w:val="00DD324F"/>
    <w:rsid w:val="00DD48A0"/>
    <w:rsid w:val="00DD4DD7"/>
    <w:rsid w:val="00DD6E93"/>
    <w:rsid w:val="00DD7FCD"/>
    <w:rsid w:val="00DE130F"/>
    <w:rsid w:val="00DE3575"/>
    <w:rsid w:val="00DE3BB1"/>
    <w:rsid w:val="00DE4398"/>
    <w:rsid w:val="00DE55DB"/>
    <w:rsid w:val="00DE583F"/>
    <w:rsid w:val="00DE6AB0"/>
    <w:rsid w:val="00DE7583"/>
    <w:rsid w:val="00DF0C50"/>
    <w:rsid w:val="00DF15B5"/>
    <w:rsid w:val="00DF63EE"/>
    <w:rsid w:val="00DF7AE6"/>
    <w:rsid w:val="00E002DC"/>
    <w:rsid w:val="00E01276"/>
    <w:rsid w:val="00E02992"/>
    <w:rsid w:val="00E040B6"/>
    <w:rsid w:val="00E05ECB"/>
    <w:rsid w:val="00E06B9F"/>
    <w:rsid w:val="00E07DB6"/>
    <w:rsid w:val="00E10DFB"/>
    <w:rsid w:val="00E11DBB"/>
    <w:rsid w:val="00E11E0F"/>
    <w:rsid w:val="00E12020"/>
    <w:rsid w:val="00E13BAD"/>
    <w:rsid w:val="00E1694D"/>
    <w:rsid w:val="00E21808"/>
    <w:rsid w:val="00E21FD6"/>
    <w:rsid w:val="00E236EB"/>
    <w:rsid w:val="00E2416B"/>
    <w:rsid w:val="00E307EF"/>
    <w:rsid w:val="00E31BE7"/>
    <w:rsid w:val="00E33850"/>
    <w:rsid w:val="00E34347"/>
    <w:rsid w:val="00E34EA6"/>
    <w:rsid w:val="00E36971"/>
    <w:rsid w:val="00E43A25"/>
    <w:rsid w:val="00E44165"/>
    <w:rsid w:val="00E44A58"/>
    <w:rsid w:val="00E4679F"/>
    <w:rsid w:val="00E5135F"/>
    <w:rsid w:val="00E51E5F"/>
    <w:rsid w:val="00E53A4C"/>
    <w:rsid w:val="00E60C4E"/>
    <w:rsid w:val="00E635FC"/>
    <w:rsid w:val="00E64DB3"/>
    <w:rsid w:val="00E702D0"/>
    <w:rsid w:val="00E71F72"/>
    <w:rsid w:val="00E720D2"/>
    <w:rsid w:val="00E74658"/>
    <w:rsid w:val="00E760AA"/>
    <w:rsid w:val="00E8112C"/>
    <w:rsid w:val="00E813E6"/>
    <w:rsid w:val="00E821D0"/>
    <w:rsid w:val="00E82F2C"/>
    <w:rsid w:val="00E835DF"/>
    <w:rsid w:val="00E9144D"/>
    <w:rsid w:val="00E91F71"/>
    <w:rsid w:val="00E92314"/>
    <w:rsid w:val="00E929E4"/>
    <w:rsid w:val="00E95BF8"/>
    <w:rsid w:val="00E97C19"/>
    <w:rsid w:val="00EA0A89"/>
    <w:rsid w:val="00EA0F97"/>
    <w:rsid w:val="00EA17E8"/>
    <w:rsid w:val="00EA2850"/>
    <w:rsid w:val="00EA33E0"/>
    <w:rsid w:val="00EA3EBD"/>
    <w:rsid w:val="00EA3F69"/>
    <w:rsid w:val="00EA5A73"/>
    <w:rsid w:val="00EA5D9E"/>
    <w:rsid w:val="00EA69BC"/>
    <w:rsid w:val="00EB5545"/>
    <w:rsid w:val="00EB69B1"/>
    <w:rsid w:val="00EB6EF5"/>
    <w:rsid w:val="00EC2092"/>
    <w:rsid w:val="00EC2AD1"/>
    <w:rsid w:val="00EC3863"/>
    <w:rsid w:val="00EC431F"/>
    <w:rsid w:val="00EC6C56"/>
    <w:rsid w:val="00EC6E7E"/>
    <w:rsid w:val="00ED442D"/>
    <w:rsid w:val="00ED6B30"/>
    <w:rsid w:val="00ED70AE"/>
    <w:rsid w:val="00ED7F97"/>
    <w:rsid w:val="00EE1211"/>
    <w:rsid w:val="00EE1A1A"/>
    <w:rsid w:val="00EE47A2"/>
    <w:rsid w:val="00EE5452"/>
    <w:rsid w:val="00EE5A35"/>
    <w:rsid w:val="00EE7E6C"/>
    <w:rsid w:val="00EF1465"/>
    <w:rsid w:val="00EF22C5"/>
    <w:rsid w:val="00F00080"/>
    <w:rsid w:val="00F00176"/>
    <w:rsid w:val="00F00D8A"/>
    <w:rsid w:val="00F033C2"/>
    <w:rsid w:val="00F04045"/>
    <w:rsid w:val="00F06011"/>
    <w:rsid w:val="00F07C96"/>
    <w:rsid w:val="00F10D37"/>
    <w:rsid w:val="00F111ED"/>
    <w:rsid w:val="00F137BB"/>
    <w:rsid w:val="00F139EA"/>
    <w:rsid w:val="00F14A5B"/>
    <w:rsid w:val="00F152BE"/>
    <w:rsid w:val="00F154B5"/>
    <w:rsid w:val="00F17BD2"/>
    <w:rsid w:val="00F2304F"/>
    <w:rsid w:val="00F2632E"/>
    <w:rsid w:val="00F26E6D"/>
    <w:rsid w:val="00F2755A"/>
    <w:rsid w:val="00F27CE2"/>
    <w:rsid w:val="00F310DD"/>
    <w:rsid w:val="00F312D9"/>
    <w:rsid w:val="00F3189A"/>
    <w:rsid w:val="00F323D4"/>
    <w:rsid w:val="00F32E88"/>
    <w:rsid w:val="00F342CB"/>
    <w:rsid w:val="00F34CCF"/>
    <w:rsid w:val="00F40646"/>
    <w:rsid w:val="00F4108F"/>
    <w:rsid w:val="00F410B8"/>
    <w:rsid w:val="00F4743F"/>
    <w:rsid w:val="00F52945"/>
    <w:rsid w:val="00F5334F"/>
    <w:rsid w:val="00F53433"/>
    <w:rsid w:val="00F54E88"/>
    <w:rsid w:val="00F64AC6"/>
    <w:rsid w:val="00F64BF9"/>
    <w:rsid w:val="00F65C73"/>
    <w:rsid w:val="00F660CE"/>
    <w:rsid w:val="00F7247C"/>
    <w:rsid w:val="00F7364E"/>
    <w:rsid w:val="00F74ED8"/>
    <w:rsid w:val="00F76520"/>
    <w:rsid w:val="00F77C2E"/>
    <w:rsid w:val="00F809CA"/>
    <w:rsid w:val="00F82EE1"/>
    <w:rsid w:val="00F85C7D"/>
    <w:rsid w:val="00F87508"/>
    <w:rsid w:val="00F875CC"/>
    <w:rsid w:val="00F91C8B"/>
    <w:rsid w:val="00F93021"/>
    <w:rsid w:val="00F95F88"/>
    <w:rsid w:val="00F97183"/>
    <w:rsid w:val="00F97DFE"/>
    <w:rsid w:val="00FA2443"/>
    <w:rsid w:val="00FA73FD"/>
    <w:rsid w:val="00FA7962"/>
    <w:rsid w:val="00FB06E5"/>
    <w:rsid w:val="00FB27B1"/>
    <w:rsid w:val="00FB3B68"/>
    <w:rsid w:val="00FB56B0"/>
    <w:rsid w:val="00FB6F26"/>
    <w:rsid w:val="00FC0401"/>
    <w:rsid w:val="00FC0BA8"/>
    <w:rsid w:val="00FC1136"/>
    <w:rsid w:val="00FC29D0"/>
    <w:rsid w:val="00FC33DD"/>
    <w:rsid w:val="00FC66F6"/>
    <w:rsid w:val="00FC77D7"/>
    <w:rsid w:val="00FD02C6"/>
    <w:rsid w:val="00FD11F3"/>
    <w:rsid w:val="00FD39EE"/>
    <w:rsid w:val="00FD3C9D"/>
    <w:rsid w:val="00FE04E4"/>
    <w:rsid w:val="00FE07CA"/>
    <w:rsid w:val="00FE2E3F"/>
    <w:rsid w:val="00FE2EB7"/>
    <w:rsid w:val="00FE368D"/>
    <w:rsid w:val="00FE4A75"/>
    <w:rsid w:val="00FE4AAE"/>
    <w:rsid w:val="00FE5204"/>
    <w:rsid w:val="00FE6716"/>
    <w:rsid w:val="00FF199B"/>
    <w:rsid w:val="00FF4947"/>
    <w:rsid w:val="00FF611E"/>
    <w:rsid w:val="00FF761E"/>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20655"/>
  <w15:docId w15:val="{DD06C700-0860-4681-B592-743218C1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B8"/>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530A93"/>
  </w:style>
  <w:style w:type="paragraph" w:styleId="a4">
    <w:name w:val="header"/>
    <w:basedOn w:val="a"/>
    <w:link w:val="a5"/>
    <w:uiPriority w:val="99"/>
    <w:rsid w:val="00530A93"/>
    <w:pPr>
      <w:tabs>
        <w:tab w:val="center" w:pos="4153"/>
        <w:tab w:val="right" w:pos="8306"/>
      </w:tabs>
    </w:pPr>
  </w:style>
  <w:style w:type="character" w:customStyle="1" w:styleId="a5">
    <w:name w:val="Верхний колонтитул Знак"/>
    <w:link w:val="a4"/>
    <w:uiPriority w:val="99"/>
    <w:semiHidden/>
    <w:locked/>
    <w:rsid w:val="00530A93"/>
    <w:rPr>
      <w:rFonts w:cs="Times New Roman"/>
      <w:sz w:val="20"/>
      <w:szCs w:val="20"/>
    </w:rPr>
  </w:style>
  <w:style w:type="paragraph" w:styleId="a6">
    <w:name w:val="footer"/>
    <w:basedOn w:val="a"/>
    <w:link w:val="a7"/>
    <w:uiPriority w:val="99"/>
    <w:rsid w:val="00530A93"/>
    <w:pPr>
      <w:tabs>
        <w:tab w:val="center" w:pos="4153"/>
        <w:tab w:val="right" w:pos="8306"/>
      </w:tabs>
    </w:pPr>
  </w:style>
  <w:style w:type="character" w:customStyle="1" w:styleId="a7">
    <w:name w:val="Нижний колонтитул Знак"/>
    <w:link w:val="a6"/>
    <w:uiPriority w:val="99"/>
    <w:locked/>
    <w:rsid w:val="00530A93"/>
    <w:rPr>
      <w:rFonts w:cs="Times New Roman"/>
      <w:sz w:val="20"/>
      <w:szCs w:val="20"/>
    </w:rPr>
  </w:style>
  <w:style w:type="character" w:customStyle="1" w:styleId="a8">
    <w:name w:val="номер страницы"/>
    <w:uiPriority w:val="99"/>
    <w:rsid w:val="00530A93"/>
    <w:rPr>
      <w:rFonts w:cs="Times New Roman"/>
    </w:rPr>
  </w:style>
  <w:style w:type="paragraph" w:styleId="2">
    <w:name w:val="Body Text 2"/>
    <w:basedOn w:val="a"/>
    <w:link w:val="20"/>
    <w:uiPriority w:val="99"/>
    <w:rsid w:val="00E02992"/>
    <w:pPr>
      <w:spacing w:after="120" w:line="480" w:lineRule="auto"/>
    </w:pPr>
  </w:style>
  <w:style w:type="character" w:customStyle="1" w:styleId="20">
    <w:name w:val="Основной текст 2 Знак"/>
    <w:link w:val="2"/>
    <w:uiPriority w:val="99"/>
    <w:semiHidden/>
    <w:locked/>
    <w:rsid w:val="00530A93"/>
    <w:rPr>
      <w:rFonts w:cs="Times New Roman"/>
      <w:sz w:val="20"/>
      <w:szCs w:val="20"/>
    </w:rPr>
  </w:style>
  <w:style w:type="paragraph" w:styleId="a9">
    <w:name w:val="Body Text"/>
    <w:basedOn w:val="a"/>
    <w:link w:val="aa"/>
    <w:uiPriority w:val="99"/>
    <w:rsid w:val="00530A93"/>
    <w:pPr>
      <w:jc w:val="both"/>
    </w:pPr>
    <w:rPr>
      <w:rFonts w:ascii="Garamond" w:hAnsi="Garamond" w:cs="Garamond"/>
      <w:sz w:val="24"/>
      <w:szCs w:val="24"/>
    </w:rPr>
  </w:style>
  <w:style w:type="character" w:customStyle="1" w:styleId="aa">
    <w:name w:val="Основной текст Знак"/>
    <w:link w:val="a9"/>
    <w:uiPriority w:val="99"/>
    <w:semiHidden/>
    <w:locked/>
    <w:rsid w:val="00530A93"/>
    <w:rPr>
      <w:rFonts w:cs="Times New Roman"/>
      <w:sz w:val="20"/>
      <w:szCs w:val="20"/>
    </w:rPr>
  </w:style>
  <w:style w:type="paragraph" w:styleId="21">
    <w:name w:val="Body Text Indent 2"/>
    <w:basedOn w:val="a"/>
    <w:link w:val="22"/>
    <w:uiPriority w:val="99"/>
    <w:rsid w:val="00530A93"/>
    <w:pPr>
      <w:ind w:firstLine="709"/>
      <w:jc w:val="both"/>
    </w:pPr>
    <w:rPr>
      <w:color w:val="FF0000"/>
      <w:sz w:val="24"/>
      <w:szCs w:val="24"/>
    </w:rPr>
  </w:style>
  <w:style w:type="character" w:customStyle="1" w:styleId="22">
    <w:name w:val="Основной текст с отступом 2 Знак"/>
    <w:link w:val="21"/>
    <w:uiPriority w:val="99"/>
    <w:semiHidden/>
    <w:locked/>
    <w:rsid w:val="00530A93"/>
    <w:rPr>
      <w:rFonts w:cs="Times New Roman"/>
      <w:sz w:val="20"/>
      <w:szCs w:val="20"/>
    </w:rPr>
  </w:style>
  <w:style w:type="paragraph" w:styleId="3">
    <w:name w:val="Body Text Indent 3"/>
    <w:basedOn w:val="a"/>
    <w:link w:val="30"/>
    <w:uiPriority w:val="99"/>
    <w:rsid w:val="00530A93"/>
    <w:pPr>
      <w:ind w:firstLine="709"/>
      <w:jc w:val="both"/>
    </w:pPr>
    <w:rPr>
      <w:sz w:val="24"/>
      <w:szCs w:val="24"/>
    </w:rPr>
  </w:style>
  <w:style w:type="character" w:customStyle="1" w:styleId="30">
    <w:name w:val="Основной текст с отступом 3 Знак"/>
    <w:link w:val="3"/>
    <w:uiPriority w:val="99"/>
    <w:semiHidden/>
    <w:locked/>
    <w:rsid w:val="00530A93"/>
    <w:rPr>
      <w:rFonts w:cs="Times New Roman"/>
      <w:sz w:val="16"/>
      <w:szCs w:val="16"/>
    </w:rPr>
  </w:style>
  <w:style w:type="character" w:styleId="ab">
    <w:name w:val="Hyperlink"/>
    <w:uiPriority w:val="99"/>
    <w:rsid w:val="00D92AB2"/>
    <w:rPr>
      <w:rFonts w:cs="Times New Roman"/>
      <w:color w:val="0000FF"/>
      <w:u w:val="single"/>
    </w:rPr>
  </w:style>
  <w:style w:type="paragraph" w:customStyle="1" w:styleId="1">
    <w:name w:val="Вертикальный отступ 1"/>
    <w:basedOn w:val="a"/>
    <w:uiPriority w:val="99"/>
    <w:rsid w:val="00B61430"/>
    <w:pPr>
      <w:autoSpaceDE/>
      <w:autoSpaceDN/>
      <w:jc w:val="center"/>
    </w:pPr>
    <w:rPr>
      <w:rFonts w:eastAsia="SimSun"/>
      <w:sz w:val="28"/>
      <w:szCs w:val="28"/>
      <w:lang w:val="en-US"/>
    </w:rPr>
  </w:style>
  <w:style w:type="paragraph" w:customStyle="1" w:styleId="ac">
    <w:name w:val="Наименование"/>
    <w:basedOn w:val="a"/>
    <w:uiPriority w:val="99"/>
    <w:rsid w:val="00B61430"/>
    <w:pPr>
      <w:autoSpaceDE/>
      <w:autoSpaceDN/>
      <w:jc w:val="center"/>
    </w:pPr>
    <w:rPr>
      <w:rFonts w:eastAsia="SimSun"/>
      <w:b/>
      <w:bCs/>
      <w:spacing w:val="-2"/>
      <w:sz w:val="28"/>
      <w:szCs w:val="28"/>
    </w:rPr>
  </w:style>
  <w:style w:type="paragraph" w:customStyle="1" w:styleId="Iniiaiieoaenoioaoa">
    <w:name w:val="Iniiaiie oaeno io?aoa"/>
    <w:uiPriority w:val="99"/>
    <w:rsid w:val="00951E81"/>
    <w:pPr>
      <w:widowControl w:val="0"/>
      <w:spacing w:line="240" w:lineRule="atLeast"/>
      <w:ind w:firstLine="720"/>
      <w:jc w:val="both"/>
    </w:pPr>
    <w:rPr>
      <w:rFonts w:eastAsia="SimSun"/>
      <w:sz w:val="24"/>
      <w:szCs w:val="24"/>
      <w:lang w:val="en-US"/>
    </w:rPr>
  </w:style>
  <w:style w:type="table" w:styleId="ad">
    <w:name w:val="Table Grid"/>
    <w:basedOn w:val="a1"/>
    <w:uiPriority w:val="99"/>
    <w:rsid w:val="00005CA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rsid w:val="00C3247F"/>
    <w:rPr>
      <w:rFonts w:cs="Times New Roman"/>
      <w:color w:val="008000"/>
    </w:rPr>
  </w:style>
  <w:style w:type="character" w:customStyle="1" w:styleId="af">
    <w:name w:val="Цветовое выделение"/>
    <w:uiPriority w:val="99"/>
    <w:rsid w:val="002900AB"/>
    <w:rPr>
      <w:b/>
      <w:color w:val="26282F"/>
      <w:sz w:val="26"/>
    </w:rPr>
  </w:style>
  <w:style w:type="paragraph" w:customStyle="1" w:styleId="af0">
    <w:name w:val="Ариал"/>
    <w:basedOn w:val="a"/>
    <w:uiPriority w:val="99"/>
    <w:rsid w:val="008550F6"/>
    <w:pPr>
      <w:autoSpaceDE/>
      <w:autoSpaceDN/>
      <w:ind w:firstLine="709"/>
      <w:contextualSpacing/>
      <w:jc w:val="both"/>
    </w:pPr>
    <w:rPr>
      <w:rFonts w:ascii="Arial" w:hAnsi="Arial"/>
      <w:sz w:val="22"/>
      <w:szCs w:val="22"/>
      <w:lang w:eastAsia="en-US"/>
    </w:rPr>
  </w:style>
  <w:style w:type="character" w:customStyle="1" w:styleId="blk">
    <w:name w:val="blk"/>
    <w:rsid w:val="00382032"/>
  </w:style>
  <w:style w:type="paragraph" w:styleId="af1">
    <w:name w:val="Balloon Text"/>
    <w:basedOn w:val="a"/>
    <w:link w:val="af2"/>
    <w:uiPriority w:val="99"/>
    <w:semiHidden/>
    <w:unhideWhenUsed/>
    <w:rsid w:val="00BB2374"/>
    <w:rPr>
      <w:rFonts w:ascii="Segoe UI" w:hAnsi="Segoe UI" w:cs="Segoe UI"/>
      <w:sz w:val="18"/>
      <w:szCs w:val="18"/>
    </w:rPr>
  </w:style>
  <w:style w:type="character" w:customStyle="1" w:styleId="af2">
    <w:name w:val="Текст выноски Знак"/>
    <w:basedOn w:val="a0"/>
    <w:link w:val="af1"/>
    <w:uiPriority w:val="99"/>
    <w:semiHidden/>
    <w:rsid w:val="00BB2374"/>
    <w:rPr>
      <w:rFonts w:ascii="Segoe UI" w:hAnsi="Segoe UI" w:cs="Segoe UI"/>
      <w:sz w:val="18"/>
      <w:szCs w:val="18"/>
    </w:rPr>
  </w:style>
  <w:style w:type="paragraph" w:styleId="af3">
    <w:name w:val="List Paragraph"/>
    <w:basedOn w:val="a"/>
    <w:uiPriority w:val="34"/>
    <w:qFormat/>
    <w:rsid w:val="008D3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1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is_data@gesn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lling-nesco@gesn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esco@gesnv.ru" TargetMode="External"/><Relationship Id="rId4" Type="http://schemas.openxmlformats.org/officeDocument/2006/relationships/webSettings" Target="webSettings.xml"/><Relationship Id="rId9" Type="http://schemas.openxmlformats.org/officeDocument/2006/relationships/hyperlink" Target="http://www.ges-n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7</Pages>
  <Words>3919</Words>
  <Characters>30662</Characters>
  <Application>Microsoft Office Word</Application>
  <DocSecurity>0</DocSecurity>
  <Lines>255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Энергосбыт</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Мухтарова С.Л. (тел.2-86)</dc:creator>
  <cp:keywords/>
  <dc:description/>
  <cp:lastModifiedBy>Яковлева Ирина Анатольевна</cp:lastModifiedBy>
  <cp:revision>131</cp:revision>
  <cp:lastPrinted>2024-08-09T05:32:00Z</cp:lastPrinted>
  <dcterms:created xsi:type="dcterms:W3CDTF">2024-08-08T05:12:00Z</dcterms:created>
  <dcterms:modified xsi:type="dcterms:W3CDTF">2024-12-04T10:08:00Z</dcterms:modified>
</cp:coreProperties>
</file>